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C" w:rsidRDefault="00006DFC" w:rsidP="00FC3E13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:rsidR="00FC3E13" w:rsidRDefault="00FC3E13" w:rsidP="00FC3E13">
      <w:pPr>
        <w:tabs>
          <w:tab w:val="left" w:pos="7797"/>
        </w:tabs>
        <w:rPr>
          <w:rFonts w:ascii="Calibri" w:hAnsi="Calibri"/>
          <w:noProof/>
          <w:lang w:val="de-AT" w:eastAsia="de-AT"/>
        </w:rPr>
      </w:pPr>
    </w:p>
    <w:p w:rsidR="00D50B90" w:rsidRPr="00610C8D" w:rsidRDefault="002E4470" w:rsidP="00FC3E13">
      <w:pPr>
        <w:tabs>
          <w:tab w:val="left" w:pos="7797"/>
        </w:tabs>
        <w:rPr>
          <w:rFonts w:ascii="Calibri" w:hAnsi="Calibri"/>
        </w:rPr>
      </w:pPr>
      <w:r>
        <w:rPr>
          <w:rFonts w:ascii="Calibri" w:hAnsi="Calibri" w:cs="Calibri"/>
          <w:b/>
          <w:noProof/>
          <w:sz w:val="28"/>
          <w:lang w:val="de-AT" w:eastAsia="de-AT"/>
        </w:rPr>
        <w:drawing>
          <wp:anchor distT="0" distB="0" distL="114300" distR="114300" simplePos="0" relativeHeight="251657215" behindDoc="1" locked="0" layoutInCell="1" allowOverlap="1" wp14:anchorId="22DDA99D" wp14:editId="2CC0B53E">
            <wp:simplePos x="0" y="0"/>
            <wp:positionH relativeFrom="margin">
              <wp:posOffset>3680460</wp:posOffset>
            </wp:positionH>
            <wp:positionV relativeFrom="paragraph">
              <wp:posOffset>16510</wp:posOffset>
            </wp:positionV>
            <wp:extent cx="1799590" cy="2384425"/>
            <wp:effectExtent l="57150" t="57150" r="105410" b="111125"/>
            <wp:wrapThrough wrapText="bothSides">
              <wp:wrapPolygon edited="0">
                <wp:start x="0" y="-518"/>
                <wp:lineTo x="-686" y="-345"/>
                <wp:lineTo x="-686" y="21744"/>
                <wp:lineTo x="-229" y="22434"/>
                <wp:lineTo x="21951" y="22434"/>
                <wp:lineTo x="22637" y="21744"/>
                <wp:lineTo x="22637" y="2416"/>
                <wp:lineTo x="21951" y="-173"/>
                <wp:lineTo x="21951" y="-518"/>
                <wp:lineTo x="0" y="-518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702233662_2_Presse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8442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77">
        <w:rPr>
          <w:rFonts w:ascii="Calibri" w:hAnsi="Calibri"/>
          <w:noProof/>
          <w:lang w:val="de-AT" w:eastAsia="de-AT"/>
        </w:rPr>
        <w:t>He</w:t>
      </w:r>
      <w:r w:rsidR="00986FB7">
        <w:rPr>
          <w:rFonts w:ascii="Calibri" w:hAnsi="Calibri"/>
          <w:noProof/>
          <w:lang w:val="de-AT" w:eastAsia="de-AT"/>
        </w:rPr>
        <w:t xml:space="preserve">inz Janisch | Linda Wolfsgruber </w:t>
      </w:r>
    </w:p>
    <w:p w:rsidR="00D50B90" w:rsidRPr="00610C8D" w:rsidRDefault="00CD7082" w:rsidP="00FC3E13">
      <w:pPr>
        <w:tabs>
          <w:tab w:val="left" w:pos="7797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de-AT" w:eastAsia="de-AT"/>
        </w:rPr>
        <w:t>Wo hört das Meer auf?</w:t>
      </w:r>
    </w:p>
    <w:p w:rsidR="00D50B90" w:rsidRPr="00610C8D" w:rsidRDefault="00D50B90" w:rsidP="00FC3E13">
      <w:pPr>
        <w:tabs>
          <w:tab w:val="left" w:pos="7797"/>
        </w:tabs>
        <w:rPr>
          <w:rFonts w:ascii="Calibri" w:hAnsi="Calibri"/>
        </w:rPr>
      </w:pPr>
    </w:p>
    <w:p w:rsidR="00B26C7C" w:rsidRPr="00881594" w:rsidRDefault="00986FB7" w:rsidP="00FC3E13">
      <w:pPr>
        <w:tabs>
          <w:tab w:val="left" w:pos="7797"/>
        </w:tabs>
        <w:rPr>
          <w:rFonts w:ascii="Calibri" w:hAnsi="Calibri"/>
          <w:i/>
        </w:rPr>
      </w:pPr>
      <w:r w:rsidRPr="00881594">
        <w:rPr>
          <w:rFonts w:ascii="Calibri" w:hAnsi="Calibri"/>
          <w:i/>
        </w:rPr>
        <w:t>26</w:t>
      </w:r>
      <w:r w:rsidR="00D50B90" w:rsidRPr="00881594">
        <w:rPr>
          <w:rFonts w:ascii="Calibri" w:hAnsi="Calibri"/>
          <w:i/>
        </w:rPr>
        <w:t xml:space="preserve"> Seiten,</w:t>
      </w:r>
      <w:r w:rsidR="00B26C7C" w:rsidRPr="00881594">
        <w:rPr>
          <w:rFonts w:ascii="Calibri" w:hAnsi="Calibri"/>
          <w:i/>
        </w:rPr>
        <w:t xml:space="preserve"> durchgehend farbig illustriert</w:t>
      </w:r>
    </w:p>
    <w:p w:rsidR="00D50B90" w:rsidRPr="00881594" w:rsidRDefault="00986FB7" w:rsidP="00FC3E13">
      <w:pPr>
        <w:tabs>
          <w:tab w:val="left" w:pos="7797"/>
        </w:tabs>
        <w:rPr>
          <w:rFonts w:ascii="Calibri" w:hAnsi="Calibri"/>
          <w:i/>
        </w:rPr>
      </w:pPr>
      <w:r w:rsidRPr="00881594">
        <w:rPr>
          <w:rFonts w:ascii="Calibri" w:hAnsi="Calibri"/>
          <w:i/>
        </w:rPr>
        <w:t>20,</w:t>
      </w:r>
      <w:r w:rsidR="00B75C77" w:rsidRPr="00881594">
        <w:rPr>
          <w:rFonts w:ascii="Calibri" w:hAnsi="Calibri"/>
          <w:i/>
        </w:rPr>
        <w:t>5</w:t>
      </w:r>
      <w:r w:rsidR="00D50B90" w:rsidRPr="00881594">
        <w:rPr>
          <w:rFonts w:ascii="Calibri" w:hAnsi="Calibri"/>
          <w:i/>
        </w:rPr>
        <w:t xml:space="preserve"> x </w:t>
      </w:r>
      <w:r w:rsidRPr="00881594">
        <w:rPr>
          <w:rFonts w:ascii="Calibri" w:hAnsi="Calibri"/>
          <w:i/>
        </w:rPr>
        <w:t>27</w:t>
      </w:r>
      <w:r w:rsidR="00D50B90" w:rsidRPr="00881594">
        <w:rPr>
          <w:rFonts w:ascii="Calibri" w:hAnsi="Calibri"/>
          <w:i/>
        </w:rPr>
        <w:t xml:space="preserve"> cm</w:t>
      </w:r>
      <w:r w:rsidR="00B75C77" w:rsidRPr="00881594">
        <w:rPr>
          <w:rFonts w:ascii="Calibri" w:hAnsi="Calibri"/>
          <w:i/>
        </w:rPr>
        <w:t>;</w:t>
      </w:r>
      <w:r w:rsidR="00D50B90" w:rsidRPr="00881594">
        <w:rPr>
          <w:rFonts w:ascii="Calibri" w:hAnsi="Calibri"/>
          <w:i/>
        </w:rPr>
        <w:t xml:space="preserve"> </w:t>
      </w:r>
      <w:r w:rsidRPr="00881594">
        <w:rPr>
          <w:rFonts w:ascii="Calibri" w:hAnsi="Calibri"/>
          <w:i/>
        </w:rPr>
        <w:t>gebunden</w:t>
      </w:r>
    </w:p>
    <w:p w:rsidR="00246DED" w:rsidRPr="00881594" w:rsidRDefault="00246DED" w:rsidP="00FC3E13">
      <w:pPr>
        <w:tabs>
          <w:tab w:val="left" w:pos="7797"/>
        </w:tabs>
        <w:rPr>
          <w:rFonts w:ascii="Calibri" w:hAnsi="Calibri"/>
          <w:i/>
        </w:rPr>
      </w:pPr>
      <w:r w:rsidRPr="00881594">
        <w:rPr>
          <w:rFonts w:ascii="Calibri" w:hAnsi="Calibri"/>
          <w:i/>
        </w:rPr>
        <w:t>Tyr</w:t>
      </w:r>
      <w:r w:rsidR="00CD7082" w:rsidRPr="00881594">
        <w:rPr>
          <w:rFonts w:ascii="Calibri" w:hAnsi="Calibri"/>
          <w:i/>
        </w:rPr>
        <w:t>olia-Verlag, Innsbruck</w:t>
      </w:r>
      <w:r w:rsidR="002E4470">
        <w:rPr>
          <w:rFonts w:ascii="Calibri" w:hAnsi="Calibri"/>
          <w:i/>
        </w:rPr>
        <w:t>–</w:t>
      </w:r>
      <w:r w:rsidR="00CD7082" w:rsidRPr="00881594">
        <w:rPr>
          <w:rFonts w:ascii="Calibri" w:hAnsi="Calibri"/>
          <w:i/>
        </w:rPr>
        <w:t>Wien 2011</w:t>
      </w:r>
    </w:p>
    <w:p w:rsidR="00D50B90" w:rsidRPr="00881594" w:rsidRDefault="00D50B90" w:rsidP="00FC3E13">
      <w:pPr>
        <w:tabs>
          <w:tab w:val="left" w:pos="2977"/>
        </w:tabs>
        <w:rPr>
          <w:rFonts w:ascii="Calibri" w:hAnsi="Calibri"/>
          <w:i/>
        </w:rPr>
      </w:pPr>
      <w:r w:rsidRPr="00881594">
        <w:rPr>
          <w:rFonts w:ascii="Calibri" w:hAnsi="Calibri"/>
          <w:i/>
        </w:rPr>
        <w:t>ISBN 978-3-7022-</w:t>
      </w:r>
      <w:r w:rsidR="00CD7082" w:rsidRPr="00881594">
        <w:rPr>
          <w:rFonts w:ascii="Calibri" w:hAnsi="Calibri"/>
          <w:i/>
        </w:rPr>
        <w:t>3370-9</w:t>
      </w:r>
      <w:r w:rsidR="00380F9D" w:rsidRPr="00881594">
        <w:rPr>
          <w:rFonts w:ascii="Calibri" w:hAnsi="Calibri"/>
          <w:i/>
        </w:rPr>
        <w:tab/>
      </w:r>
    </w:p>
    <w:p w:rsidR="00B63F31" w:rsidRPr="00881594" w:rsidRDefault="0099330E" w:rsidP="00FC3E13">
      <w:pPr>
        <w:tabs>
          <w:tab w:val="left" w:pos="2977"/>
        </w:tabs>
        <w:rPr>
          <w:rFonts w:ascii="Calibri" w:hAnsi="Calibri"/>
          <w:i/>
        </w:rPr>
      </w:pPr>
      <w:r w:rsidRPr="00881594">
        <w:rPr>
          <w:rFonts w:ascii="Calibri" w:hAnsi="Calibri"/>
          <w:i/>
        </w:rPr>
        <w:t xml:space="preserve">€ </w:t>
      </w:r>
      <w:r w:rsidR="00EF2360">
        <w:rPr>
          <w:rFonts w:ascii="Calibri" w:hAnsi="Calibri"/>
          <w:i/>
        </w:rPr>
        <w:t>1695</w:t>
      </w:r>
      <w:bookmarkStart w:id="0" w:name="_GoBack"/>
      <w:bookmarkEnd w:id="0"/>
      <w:r w:rsidR="004C360D" w:rsidRPr="00881594">
        <w:rPr>
          <w:rFonts w:ascii="Calibri" w:hAnsi="Calibri"/>
          <w:i/>
        </w:rPr>
        <w:tab/>
      </w:r>
    </w:p>
    <w:p w:rsidR="00D50B90" w:rsidRPr="00881594" w:rsidRDefault="00881594" w:rsidP="00FC3E13">
      <w:pPr>
        <w:tabs>
          <w:tab w:val="left" w:pos="7797"/>
        </w:tabs>
        <w:rPr>
          <w:rFonts w:ascii="Calibri" w:hAnsi="Calibri"/>
          <w:i/>
        </w:rPr>
      </w:pPr>
      <w:r w:rsidRPr="00881594">
        <w:rPr>
          <w:rFonts w:ascii="Calibri" w:hAnsi="Calibri"/>
          <w:i/>
        </w:rPr>
        <w:t>a</w:t>
      </w:r>
      <w:r w:rsidR="00B75C77" w:rsidRPr="00881594">
        <w:rPr>
          <w:rFonts w:ascii="Calibri" w:hAnsi="Calibri"/>
          <w:i/>
        </w:rPr>
        <w:t xml:space="preserve">b </w:t>
      </w:r>
      <w:r w:rsidR="00CD7082" w:rsidRPr="00881594">
        <w:rPr>
          <w:rFonts w:ascii="Calibri" w:hAnsi="Calibri"/>
          <w:i/>
        </w:rPr>
        <w:t>5</w:t>
      </w:r>
      <w:r w:rsidR="0099330E" w:rsidRPr="00881594">
        <w:rPr>
          <w:rFonts w:ascii="Calibri" w:hAnsi="Calibri"/>
          <w:i/>
        </w:rPr>
        <w:t xml:space="preserve"> </w:t>
      </w:r>
      <w:r w:rsidR="00B75C77" w:rsidRPr="00881594">
        <w:rPr>
          <w:rFonts w:ascii="Calibri" w:hAnsi="Calibri"/>
          <w:i/>
        </w:rPr>
        <w:t>Jahren</w:t>
      </w:r>
    </w:p>
    <w:p w:rsidR="00FC3E13" w:rsidRDefault="00FC3E13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FC3E13" w:rsidRDefault="00FC3E13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6D3765" w:rsidRDefault="006D3765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6D3765" w:rsidRDefault="006D3765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6D3765" w:rsidRDefault="006D3765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Ein Gute-Nacht-Buch </w:t>
      </w:r>
    </w:p>
    <w:p w:rsidR="006D3765" w:rsidRDefault="006D3765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der etwas anderen Art</w:t>
      </w:r>
    </w:p>
    <w:p w:rsidR="0099330E" w:rsidRPr="00A7627B" w:rsidRDefault="0099330E" w:rsidP="00A7627B">
      <w:pPr>
        <w:pStyle w:val="NurText"/>
        <w:rPr>
          <w:rFonts w:eastAsia="Times New Roman" w:cs="Calibri"/>
          <w:szCs w:val="22"/>
          <w:lang w:eastAsia="de-AT"/>
        </w:rPr>
      </w:pPr>
    </w:p>
    <w:p w:rsidR="00A7627B" w:rsidRPr="00A7627B" w:rsidRDefault="00A7627B" w:rsidP="00A7627B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 w:rsidRPr="00A7627B">
        <w:rPr>
          <w:rFonts w:ascii="Calibri" w:hAnsi="Calibri" w:cs="Calibri"/>
          <w:sz w:val="22"/>
          <w:szCs w:val="22"/>
          <w:lang w:val="de-AT" w:eastAsia="de-AT"/>
        </w:rPr>
        <w:t>Es ist Zeit zum Schlafengehen, die Sonne ist bereits untergegangen, finster ist es dennoch nicht: Schau! Wie die Nacht leuchtet! Und – wie bringen wir den Tag zum Leuchten?</w:t>
      </w:r>
    </w:p>
    <w:p w:rsidR="00A7627B" w:rsidRDefault="00A7627B" w:rsidP="00A7627B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 w:rsidRPr="00A7627B">
        <w:rPr>
          <w:rFonts w:ascii="Calibri" w:hAnsi="Calibri" w:cs="Calibri"/>
          <w:sz w:val="22"/>
          <w:szCs w:val="22"/>
          <w:lang w:val="de-AT" w:eastAsia="de-AT"/>
        </w:rPr>
        <w:t>Mehr als jede vordergründige Antwort sind es die Fragen, die uns über die Wirklichkeit und ihre Grenzen, über die Schöpfung als Großes und Ganzes staunen lassen.</w:t>
      </w:r>
    </w:p>
    <w:p w:rsidR="00A7627B" w:rsidRDefault="00A7627B" w:rsidP="00A7627B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</w:p>
    <w:p w:rsidR="00A7627B" w:rsidRDefault="00A7627B" w:rsidP="00A7627B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>
        <w:rPr>
          <w:rFonts w:ascii="Calibri" w:hAnsi="Calibri" w:cs="Calibri"/>
          <w:sz w:val="22"/>
          <w:szCs w:val="22"/>
          <w:lang w:val="de-AT" w:eastAsia="de-AT"/>
        </w:rPr>
        <w:t>Schau! Wie die Sonne alle wärmt! – Und, wer wärmt die Sonne?</w:t>
      </w:r>
    </w:p>
    <w:p w:rsidR="00A7627B" w:rsidRDefault="00A7627B" w:rsidP="00A7627B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>
        <w:rPr>
          <w:rFonts w:ascii="Calibri" w:hAnsi="Calibri" w:cs="Calibri"/>
          <w:sz w:val="22"/>
          <w:szCs w:val="22"/>
          <w:lang w:val="de-AT" w:eastAsia="de-AT"/>
        </w:rPr>
        <w:t>Schau! Der Wind dreht das Windrad! – Und, wer dreht den Wind?</w:t>
      </w:r>
    </w:p>
    <w:p w:rsidR="00A7627B" w:rsidRDefault="00A7627B" w:rsidP="00A7627B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>
        <w:rPr>
          <w:rFonts w:ascii="Calibri" w:hAnsi="Calibri" w:cs="Calibri"/>
          <w:sz w:val="22"/>
          <w:szCs w:val="22"/>
          <w:lang w:val="de-AT" w:eastAsia="de-AT"/>
        </w:rPr>
        <w:t>Schau! Wie groß der Tod ist! – Und, wer ist größer als der Tod?</w:t>
      </w:r>
    </w:p>
    <w:p w:rsidR="00A7627B" w:rsidRPr="00A7627B" w:rsidRDefault="00A7627B" w:rsidP="00A7627B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</w:p>
    <w:p w:rsidR="00A7627B" w:rsidRPr="00A7627B" w:rsidRDefault="00A7627B" w:rsidP="00A7627B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 w:rsidRPr="00A7627B">
        <w:rPr>
          <w:rFonts w:ascii="Calibri" w:hAnsi="Calibri" w:cs="Calibri"/>
          <w:sz w:val="22"/>
          <w:szCs w:val="22"/>
          <w:lang w:val="de-AT" w:eastAsia="de-AT"/>
        </w:rPr>
        <w:t>In bekannter und bewährt knapper Form verkehrt Heinz Janisch klare und einfache Aussagen zu philosophisch-tiefgründigen Fragestellungen.</w:t>
      </w:r>
    </w:p>
    <w:p w:rsidR="00A7627B" w:rsidRDefault="00A7627B" w:rsidP="00A7627B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 w:rsidRPr="00A7627B">
        <w:rPr>
          <w:rFonts w:ascii="Calibri" w:hAnsi="Calibri" w:cs="Calibri"/>
          <w:sz w:val="22"/>
          <w:szCs w:val="22"/>
          <w:lang w:val="de-AT" w:eastAsia="de-AT"/>
        </w:rPr>
        <w:t xml:space="preserve">Linda </w:t>
      </w:r>
      <w:proofErr w:type="spellStart"/>
      <w:r w:rsidRPr="00A7627B">
        <w:rPr>
          <w:rFonts w:ascii="Calibri" w:hAnsi="Calibri" w:cs="Calibri"/>
          <w:sz w:val="22"/>
          <w:szCs w:val="22"/>
          <w:lang w:val="de-AT" w:eastAsia="de-AT"/>
        </w:rPr>
        <w:t>Wolfsgruber</w:t>
      </w:r>
      <w:proofErr w:type="spellEnd"/>
      <w:r w:rsidRPr="00A7627B">
        <w:rPr>
          <w:rFonts w:ascii="Calibri" w:hAnsi="Calibri" w:cs="Calibri"/>
          <w:sz w:val="22"/>
          <w:szCs w:val="22"/>
          <w:lang w:val="de-AT" w:eastAsia="de-AT"/>
        </w:rPr>
        <w:t xml:space="preserve"> lädt in ihren zarten, facettenreichen Bildern zum Staunen und Entdecken ein, deutet mögliche Antworten an und ermutigt, eigenen Fantasien und Vorstellungen nachzuspüren.</w:t>
      </w:r>
    </w:p>
    <w:p w:rsidR="00A7627B" w:rsidRPr="00A7627B" w:rsidRDefault="00A7627B" w:rsidP="00A7627B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</w:p>
    <w:p w:rsidR="00D51B7D" w:rsidRDefault="00D51B7D" w:rsidP="00D51B7D">
      <w:pPr>
        <w:pStyle w:val="NurText"/>
        <w:rPr>
          <w:b/>
          <w:i/>
        </w:rPr>
      </w:pPr>
    </w:p>
    <w:p w:rsidR="00FC3E13" w:rsidRPr="002E4470" w:rsidRDefault="00FC3E13" w:rsidP="00D51B7D">
      <w:pPr>
        <w:pStyle w:val="NurText"/>
        <w:rPr>
          <w:b/>
          <w:i/>
          <w:sz w:val="24"/>
        </w:rPr>
      </w:pPr>
      <w:r w:rsidRPr="002E4470">
        <w:rPr>
          <w:b/>
          <w:i/>
          <w:sz w:val="24"/>
        </w:rPr>
        <w:t>Der Autor</w:t>
      </w:r>
      <w:r w:rsidR="007F2D43" w:rsidRPr="002E4470">
        <w:rPr>
          <w:b/>
          <w:i/>
          <w:sz w:val="24"/>
        </w:rPr>
        <w:t xml:space="preserve"> und </w:t>
      </w:r>
      <w:r w:rsidRPr="002E4470">
        <w:rPr>
          <w:b/>
          <w:i/>
          <w:sz w:val="24"/>
        </w:rPr>
        <w:t xml:space="preserve">die </w:t>
      </w:r>
      <w:r w:rsidR="0099330E" w:rsidRPr="002E4470">
        <w:rPr>
          <w:b/>
          <w:i/>
          <w:sz w:val="24"/>
        </w:rPr>
        <w:t>Illustratorin</w:t>
      </w:r>
    </w:p>
    <w:p w:rsidR="00FC3E13" w:rsidRDefault="00FC3E13" w:rsidP="00FC3E13">
      <w:pPr>
        <w:pStyle w:val="StandardWeb"/>
        <w:shd w:val="clear" w:color="auto" w:fill="FFFFFF"/>
        <w:spacing w:before="0" w:after="0"/>
        <w:textAlignment w:val="baseline"/>
        <w:rPr>
          <w:rFonts w:ascii="Calibri" w:hAnsi="Calibri" w:cs="Calibri"/>
          <w:sz w:val="22"/>
          <w:szCs w:val="22"/>
          <w:lang w:val="de-DE" w:eastAsia="de-DE"/>
        </w:rPr>
      </w:pPr>
      <w:r>
        <w:rPr>
          <w:rFonts w:ascii="Calibri" w:hAnsi="Calibri" w:cs="Calibri"/>
          <w:smallCaps/>
          <w:sz w:val="22"/>
          <w:szCs w:val="22"/>
        </w:rPr>
        <w:t xml:space="preserve">Heinz Janisch, </w:t>
      </w:r>
      <w:r w:rsidRPr="00FC3E13">
        <w:rPr>
          <w:rFonts w:ascii="Calibri" w:hAnsi="Calibri" w:cs="Calibri"/>
          <w:sz w:val="22"/>
          <w:szCs w:val="22"/>
          <w:lang w:val="de-DE" w:eastAsia="de-DE"/>
        </w:rPr>
        <w:t xml:space="preserve">1960 in </w:t>
      </w:r>
      <w:proofErr w:type="spellStart"/>
      <w:r w:rsidR="00881594">
        <w:rPr>
          <w:rFonts w:ascii="Calibri" w:hAnsi="Calibri" w:cs="Calibri"/>
          <w:sz w:val="22"/>
          <w:szCs w:val="22"/>
          <w:lang w:val="de-DE" w:eastAsia="de-DE"/>
        </w:rPr>
        <w:t>Güssing</w:t>
      </w:r>
      <w:proofErr w:type="spellEnd"/>
      <w:r w:rsidR="00881594">
        <w:rPr>
          <w:rFonts w:ascii="Calibri" w:hAnsi="Calibri" w:cs="Calibri"/>
          <w:sz w:val="22"/>
          <w:szCs w:val="22"/>
          <w:lang w:val="de-DE" w:eastAsia="de-DE"/>
        </w:rPr>
        <w:t xml:space="preserve"> (Burgenland) geboren,</w:t>
      </w:r>
      <w:r w:rsidRPr="00FC3E13">
        <w:rPr>
          <w:rFonts w:ascii="Calibri" w:hAnsi="Calibri" w:cs="Calibri"/>
          <w:sz w:val="22"/>
          <w:szCs w:val="22"/>
          <w:lang w:val="de-DE" w:eastAsia="de-DE"/>
        </w:rPr>
        <w:t xml:space="preserve"> studierte Germanistik und Publizistik und Wien und ist seit 1982 Mitarbeiter beim Österreichischen Rundfunk (Hörfunk). Er ist Autor zahlreicher Bücher, darunter </w:t>
      </w:r>
      <w:r>
        <w:rPr>
          <w:rFonts w:ascii="Calibri" w:hAnsi="Calibri" w:cs="Calibri"/>
          <w:sz w:val="22"/>
          <w:szCs w:val="22"/>
          <w:lang w:val="de-DE" w:eastAsia="de-DE"/>
        </w:rPr>
        <w:t>vieler Kinder- und Jugendbücher</w:t>
      </w:r>
      <w:r w:rsidRPr="00FC3E13">
        <w:rPr>
          <w:rFonts w:ascii="Calibri" w:hAnsi="Calibri" w:cs="Calibri"/>
          <w:sz w:val="22"/>
          <w:szCs w:val="22"/>
          <w:lang w:val="de-DE" w:eastAsia="de-DE"/>
        </w:rPr>
        <w:t xml:space="preserve">. Für seine Werke wurde er bereits mehrfach ausgezeichnet. Er </w:t>
      </w:r>
      <w:r>
        <w:rPr>
          <w:rFonts w:ascii="Calibri" w:hAnsi="Calibri" w:cs="Calibri"/>
          <w:sz w:val="22"/>
          <w:szCs w:val="22"/>
          <w:lang w:val="de-DE" w:eastAsia="de-DE"/>
        </w:rPr>
        <w:t>lebt in Wien und im Burgenland.</w:t>
      </w:r>
    </w:p>
    <w:p w:rsidR="00FC3E13" w:rsidRDefault="00FC3E13" w:rsidP="00FC3E13">
      <w:pPr>
        <w:pStyle w:val="StandardWeb"/>
        <w:shd w:val="clear" w:color="auto" w:fill="FFFFFF"/>
        <w:spacing w:before="0" w:after="0"/>
        <w:textAlignment w:val="baseline"/>
        <w:rPr>
          <w:rFonts w:ascii="Calibri" w:hAnsi="Calibri" w:cs="Calibri"/>
          <w:sz w:val="22"/>
          <w:szCs w:val="22"/>
        </w:rPr>
      </w:pPr>
      <w:r w:rsidRPr="00FC3E13">
        <w:rPr>
          <w:rFonts w:ascii="Calibri" w:hAnsi="Calibri" w:cs="Calibri"/>
          <w:smallCaps/>
          <w:sz w:val="22"/>
          <w:szCs w:val="22"/>
        </w:rPr>
        <w:t xml:space="preserve">Linda </w:t>
      </w:r>
      <w:proofErr w:type="spellStart"/>
      <w:r w:rsidRPr="00FC3E13">
        <w:rPr>
          <w:rFonts w:ascii="Calibri" w:hAnsi="Calibri" w:cs="Calibri"/>
          <w:smallCaps/>
          <w:sz w:val="22"/>
          <w:szCs w:val="22"/>
        </w:rPr>
        <w:t>Wolfsgruber</w:t>
      </w:r>
      <w:proofErr w:type="spellEnd"/>
      <w:r w:rsidRPr="00FC3E13">
        <w:rPr>
          <w:rFonts w:ascii="Calibri" w:hAnsi="Calibri" w:cs="Calibri"/>
          <w:sz w:val="22"/>
          <w:szCs w:val="22"/>
        </w:rPr>
        <w:t xml:space="preserve">, geb. 1961 in </w:t>
      </w:r>
      <w:proofErr w:type="spellStart"/>
      <w:r w:rsidRPr="00FC3E13">
        <w:rPr>
          <w:rFonts w:ascii="Calibri" w:hAnsi="Calibri" w:cs="Calibri"/>
          <w:sz w:val="22"/>
          <w:szCs w:val="22"/>
        </w:rPr>
        <w:t>Bruneck</w:t>
      </w:r>
      <w:proofErr w:type="spellEnd"/>
      <w:r w:rsidRPr="00FC3E13">
        <w:rPr>
          <w:rFonts w:ascii="Calibri" w:hAnsi="Calibri" w:cs="Calibri"/>
          <w:sz w:val="22"/>
          <w:szCs w:val="22"/>
        </w:rPr>
        <w:t xml:space="preserve"> (Südtirol). Kunstschule in St. Ulrich, Ausbildung zur Schriftsetzerin und Grafikerin in München und </w:t>
      </w:r>
      <w:proofErr w:type="spellStart"/>
      <w:r w:rsidRPr="00FC3E13">
        <w:rPr>
          <w:rFonts w:ascii="Calibri" w:hAnsi="Calibri" w:cs="Calibri"/>
          <w:sz w:val="22"/>
          <w:szCs w:val="22"/>
        </w:rPr>
        <w:t>Bruneck</w:t>
      </w:r>
      <w:proofErr w:type="spellEnd"/>
      <w:r w:rsidRPr="00FC3E13">
        <w:rPr>
          <w:rFonts w:ascii="Calibri" w:hAnsi="Calibri" w:cs="Calibri"/>
          <w:sz w:val="22"/>
          <w:szCs w:val="22"/>
        </w:rPr>
        <w:t>, Studium an der „</w:t>
      </w:r>
      <w:proofErr w:type="spellStart"/>
      <w:r w:rsidRPr="00FC3E13">
        <w:rPr>
          <w:rFonts w:ascii="Calibri" w:hAnsi="Calibri" w:cs="Calibri"/>
          <w:sz w:val="22"/>
          <w:szCs w:val="22"/>
        </w:rPr>
        <w:t>Scuole</w:t>
      </w:r>
      <w:proofErr w:type="spellEnd"/>
      <w:r w:rsidRPr="00FC3E13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FC3E13">
        <w:rPr>
          <w:rFonts w:ascii="Calibri" w:hAnsi="Calibri" w:cs="Calibri"/>
          <w:sz w:val="22"/>
          <w:szCs w:val="22"/>
        </w:rPr>
        <w:t>Libro</w:t>
      </w:r>
      <w:proofErr w:type="spellEnd"/>
      <w:r w:rsidRPr="00FC3E13">
        <w:rPr>
          <w:rFonts w:ascii="Calibri" w:hAnsi="Calibri" w:cs="Calibri"/>
          <w:sz w:val="22"/>
          <w:szCs w:val="22"/>
        </w:rPr>
        <w:t xml:space="preserve">“ in </w:t>
      </w:r>
      <w:proofErr w:type="spellStart"/>
      <w:r w:rsidRPr="00FC3E13">
        <w:rPr>
          <w:rFonts w:ascii="Calibri" w:hAnsi="Calibri" w:cs="Calibri"/>
          <w:sz w:val="22"/>
          <w:szCs w:val="22"/>
        </w:rPr>
        <w:t>Urbino</w:t>
      </w:r>
      <w:proofErr w:type="spellEnd"/>
      <w:r w:rsidRPr="00FC3E13">
        <w:rPr>
          <w:rFonts w:ascii="Calibri" w:hAnsi="Calibri" w:cs="Calibri"/>
          <w:sz w:val="22"/>
          <w:szCs w:val="22"/>
        </w:rPr>
        <w:t xml:space="preserve"> (Italien). Machte sich danach als Illustratorin und Malerin in Österreich und Südtirol selbstständig. Entdeckte früh ihre Freude an der Gestaltung von Kinderbüchern. Für ihre Werke erhielt sie bereits zahlreiche Auszeichnungen. </w:t>
      </w:r>
    </w:p>
    <w:p w:rsidR="00FC3E13" w:rsidRDefault="00FC3E13" w:rsidP="00FC3E13">
      <w:pPr>
        <w:pStyle w:val="NurText"/>
        <w:rPr>
          <w:b/>
          <w:i/>
        </w:rPr>
      </w:pPr>
    </w:p>
    <w:p w:rsidR="00FC3E13" w:rsidRDefault="00FC3E13" w:rsidP="00FC3E13">
      <w:pPr>
        <w:pStyle w:val="NurText"/>
        <w:rPr>
          <w:b/>
          <w:i/>
        </w:rPr>
      </w:pPr>
    </w:p>
    <w:p w:rsidR="0099330E" w:rsidRPr="002E4470" w:rsidRDefault="007F2D43" w:rsidP="00FC3E13">
      <w:pPr>
        <w:pStyle w:val="NurText"/>
        <w:rPr>
          <w:b/>
          <w:i/>
          <w:sz w:val="24"/>
        </w:rPr>
      </w:pPr>
      <w:r w:rsidRPr="002E4470">
        <w:rPr>
          <w:b/>
          <w:i/>
          <w:sz w:val="24"/>
        </w:rPr>
        <w:t>Preise und Auszeichnungen</w:t>
      </w:r>
    </w:p>
    <w:p w:rsidR="007F2D43" w:rsidRDefault="00FC3E13" w:rsidP="00FC3E13">
      <w:pPr>
        <w:pStyle w:val="StandardWeb"/>
        <w:numPr>
          <w:ilvl w:val="0"/>
          <w:numId w:val="4"/>
        </w:numPr>
        <w:shd w:val="clear" w:color="auto" w:fill="FFFFFF"/>
        <w:spacing w:before="0" w:after="0"/>
        <w:ind w:left="284" w:hanging="284"/>
        <w:textAlignment w:val="baseline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Katholischer</w:t>
      </w:r>
      <w:r w:rsidR="007F2D43">
        <w:rPr>
          <w:rFonts w:ascii="Calibri" w:eastAsiaTheme="minorHAnsi" w:hAnsi="Calibri" w:cstheme="minorBidi"/>
          <w:sz w:val="22"/>
          <w:szCs w:val="21"/>
          <w:lang w:eastAsia="en-US"/>
        </w:rPr>
        <w:t xml:space="preserve"> Kinder- und Jugendbuchpreis 201</w:t>
      </w:r>
      <w:r w:rsidR="00A7627B">
        <w:rPr>
          <w:rFonts w:ascii="Calibri" w:eastAsiaTheme="minorHAnsi" w:hAnsi="Calibri" w:cstheme="minorBidi"/>
          <w:sz w:val="22"/>
          <w:szCs w:val="21"/>
          <w:lang w:eastAsia="en-US"/>
        </w:rPr>
        <w:t>2</w:t>
      </w:r>
      <w:r w:rsidR="007F2D43">
        <w:rPr>
          <w:rFonts w:ascii="Calibri" w:eastAsiaTheme="minorHAnsi" w:hAnsi="Calibri" w:cstheme="minorBidi"/>
          <w:sz w:val="22"/>
          <w:szCs w:val="21"/>
          <w:lang w:eastAsia="en-US"/>
        </w:rPr>
        <w:t xml:space="preserve"> | </w:t>
      </w:r>
      <w:r w:rsidR="00A7627B">
        <w:rPr>
          <w:rFonts w:ascii="Calibri" w:eastAsiaTheme="minorHAnsi" w:hAnsi="Calibri" w:cstheme="minorBidi"/>
          <w:sz w:val="22"/>
          <w:szCs w:val="21"/>
          <w:lang w:eastAsia="en-US"/>
        </w:rPr>
        <w:t>Empfehlungsliste</w:t>
      </w:r>
    </w:p>
    <w:sectPr w:rsidR="007F2D43" w:rsidSect="00BA77E5">
      <w:headerReference w:type="default" r:id="rId9"/>
      <w:pgSz w:w="11906" w:h="16838"/>
      <w:pgMar w:top="1417" w:right="1700" w:bottom="993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AD" w:rsidRDefault="00AF0BAD">
      <w:r>
        <w:separator/>
      </w:r>
    </w:p>
  </w:endnote>
  <w:endnote w:type="continuationSeparator" w:id="0">
    <w:p w:rsidR="00AF0BAD" w:rsidRDefault="00AF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AD" w:rsidRDefault="00AF0BAD">
      <w:r>
        <w:separator/>
      </w:r>
    </w:p>
  </w:footnote>
  <w:footnote w:type="continuationSeparator" w:id="0">
    <w:p w:rsidR="00AF0BAD" w:rsidRDefault="00AF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2A" w:rsidRDefault="0040662A" w:rsidP="0040662A">
    <w:pPr>
      <w:pStyle w:val="berschrift3"/>
      <w:jc w:val="left"/>
      <w:rPr>
        <w:rFonts w:ascii="Calibri" w:hAnsi="Calibri" w:cs="Calibri"/>
      </w:rPr>
    </w:pPr>
  </w:p>
  <w:p w:rsidR="0040662A" w:rsidRDefault="0040662A" w:rsidP="0040662A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 w:rsidRPr="0041345C">
      <w:rPr>
        <w:rFonts w:ascii="Calibri" w:hAnsi="Calibri" w:cs="Calibri"/>
        <w:b/>
        <w:sz w:val="32"/>
      </w:rPr>
      <w:t>·</w:t>
    </w:r>
    <w:r>
      <w:rPr>
        <w:rFonts w:ascii="Calibri" w:hAnsi="Calibri" w:cs="Calibri"/>
        <w:sz w:val="24"/>
      </w:rPr>
      <w:t xml:space="preserve">  Innsbruck–Wien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06DFC"/>
    <w:rsid w:val="000434FD"/>
    <w:rsid w:val="00066993"/>
    <w:rsid w:val="000A2181"/>
    <w:rsid w:val="000A3371"/>
    <w:rsid w:val="000B02AB"/>
    <w:rsid w:val="000C18B7"/>
    <w:rsid w:val="000D4BC3"/>
    <w:rsid w:val="000D6523"/>
    <w:rsid w:val="001059B1"/>
    <w:rsid w:val="00147F07"/>
    <w:rsid w:val="00182CA8"/>
    <w:rsid w:val="001D4D44"/>
    <w:rsid w:val="001E5711"/>
    <w:rsid w:val="002042A6"/>
    <w:rsid w:val="0022583B"/>
    <w:rsid w:val="00226AC2"/>
    <w:rsid w:val="00236256"/>
    <w:rsid w:val="00241BD3"/>
    <w:rsid w:val="00246DED"/>
    <w:rsid w:val="00266F08"/>
    <w:rsid w:val="0027173B"/>
    <w:rsid w:val="00274A78"/>
    <w:rsid w:val="002A68AD"/>
    <w:rsid w:val="002E4470"/>
    <w:rsid w:val="002E55E0"/>
    <w:rsid w:val="002F1E94"/>
    <w:rsid w:val="0032176D"/>
    <w:rsid w:val="00334765"/>
    <w:rsid w:val="00375040"/>
    <w:rsid w:val="0037622A"/>
    <w:rsid w:val="00380F9D"/>
    <w:rsid w:val="00381683"/>
    <w:rsid w:val="003C0A86"/>
    <w:rsid w:val="003D1C70"/>
    <w:rsid w:val="003F4FC7"/>
    <w:rsid w:val="0040662A"/>
    <w:rsid w:val="0041719A"/>
    <w:rsid w:val="00455972"/>
    <w:rsid w:val="00464E74"/>
    <w:rsid w:val="00477FBD"/>
    <w:rsid w:val="004A210D"/>
    <w:rsid w:val="004C360D"/>
    <w:rsid w:val="004E0525"/>
    <w:rsid w:val="004E3B24"/>
    <w:rsid w:val="00527F55"/>
    <w:rsid w:val="00556D33"/>
    <w:rsid w:val="0056708F"/>
    <w:rsid w:val="005C190F"/>
    <w:rsid w:val="005D32CC"/>
    <w:rsid w:val="0060454C"/>
    <w:rsid w:val="006332E9"/>
    <w:rsid w:val="006552A9"/>
    <w:rsid w:val="00665EF4"/>
    <w:rsid w:val="006663D5"/>
    <w:rsid w:val="00671DB4"/>
    <w:rsid w:val="006B29EF"/>
    <w:rsid w:val="006C6C30"/>
    <w:rsid w:val="006D3765"/>
    <w:rsid w:val="006E39AF"/>
    <w:rsid w:val="006F3A52"/>
    <w:rsid w:val="006F4FEA"/>
    <w:rsid w:val="00737AD5"/>
    <w:rsid w:val="00752F15"/>
    <w:rsid w:val="007569B1"/>
    <w:rsid w:val="00756ED0"/>
    <w:rsid w:val="00776ED9"/>
    <w:rsid w:val="007912DD"/>
    <w:rsid w:val="007A53FC"/>
    <w:rsid w:val="007C4E56"/>
    <w:rsid w:val="007D5D69"/>
    <w:rsid w:val="007F2D43"/>
    <w:rsid w:val="0081167D"/>
    <w:rsid w:val="00821DCF"/>
    <w:rsid w:val="008626B6"/>
    <w:rsid w:val="00881594"/>
    <w:rsid w:val="008831E7"/>
    <w:rsid w:val="00910D47"/>
    <w:rsid w:val="00910DE0"/>
    <w:rsid w:val="00941168"/>
    <w:rsid w:val="009856A9"/>
    <w:rsid w:val="00986FB7"/>
    <w:rsid w:val="00991EF6"/>
    <w:rsid w:val="0099330E"/>
    <w:rsid w:val="009B080D"/>
    <w:rsid w:val="009C537B"/>
    <w:rsid w:val="009F4CC1"/>
    <w:rsid w:val="00A1711E"/>
    <w:rsid w:val="00A446F9"/>
    <w:rsid w:val="00A46625"/>
    <w:rsid w:val="00A7627B"/>
    <w:rsid w:val="00A95039"/>
    <w:rsid w:val="00AD2CFC"/>
    <w:rsid w:val="00AF0BAD"/>
    <w:rsid w:val="00B26C7C"/>
    <w:rsid w:val="00B50820"/>
    <w:rsid w:val="00B63F31"/>
    <w:rsid w:val="00B65A89"/>
    <w:rsid w:val="00B751D7"/>
    <w:rsid w:val="00B75C77"/>
    <w:rsid w:val="00B84C5A"/>
    <w:rsid w:val="00B9018A"/>
    <w:rsid w:val="00BA77E5"/>
    <w:rsid w:val="00BC634B"/>
    <w:rsid w:val="00C343AB"/>
    <w:rsid w:val="00C838FC"/>
    <w:rsid w:val="00CD7082"/>
    <w:rsid w:val="00D1217D"/>
    <w:rsid w:val="00D15C7E"/>
    <w:rsid w:val="00D50B90"/>
    <w:rsid w:val="00D51B7D"/>
    <w:rsid w:val="00D62211"/>
    <w:rsid w:val="00D66BF8"/>
    <w:rsid w:val="00D719D1"/>
    <w:rsid w:val="00D937FD"/>
    <w:rsid w:val="00DC12D4"/>
    <w:rsid w:val="00DE018B"/>
    <w:rsid w:val="00DE64C8"/>
    <w:rsid w:val="00E53263"/>
    <w:rsid w:val="00E6485F"/>
    <w:rsid w:val="00E76BA7"/>
    <w:rsid w:val="00EC2062"/>
    <w:rsid w:val="00EF2360"/>
    <w:rsid w:val="00EF4059"/>
    <w:rsid w:val="00F21FA9"/>
    <w:rsid w:val="00F26419"/>
    <w:rsid w:val="00F31F65"/>
    <w:rsid w:val="00F35FBE"/>
    <w:rsid w:val="00F82C72"/>
    <w:rsid w:val="00FB0FAF"/>
    <w:rsid w:val="00FB3C85"/>
    <w:rsid w:val="00F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Resler Monika</cp:lastModifiedBy>
  <cp:revision>7</cp:revision>
  <cp:lastPrinted>2013-11-13T17:43:00Z</cp:lastPrinted>
  <dcterms:created xsi:type="dcterms:W3CDTF">2014-06-05T13:53:00Z</dcterms:created>
  <dcterms:modified xsi:type="dcterms:W3CDTF">2019-02-19T16:00:00Z</dcterms:modified>
</cp:coreProperties>
</file>