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B0D8" w14:textId="65FC825C" w:rsidR="009964E3" w:rsidRDefault="00E555E8" w:rsidP="009964E3">
      <w:pPr>
        <w:spacing w:after="0" w:line="240" w:lineRule="auto"/>
        <w:rPr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09A7283" wp14:editId="44EC034C">
            <wp:simplePos x="0" y="0"/>
            <wp:positionH relativeFrom="margin">
              <wp:posOffset>4377054</wp:posOffset>
            </wp:positionH>
            <wp:positionV relativeFrom="paragraph">
              <wp:posOffset>-121284</wp:posOffset>
            </wp:positionV>
            <wp:extent cx="1385465" cy="2272226"/>
            <wp:effectExtent l="0" t="0" r="5715" b="0"/>
            <wp:wrapNone/>
            <wp:docPr id="636072545" name="Grafik 1" descr="Ein Bild, das Text, Grafikdesign, Poster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72545" name="Grafik 1" descr="Ein Bild, das Text, Grafikdesign, Poster, Grafik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25" cy="228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4E3">
        <w:rPr>
          <w:sz w:val="24"/>
          <w:szCs w:val="24"/>
        </w:rPr>
        <w:t>Stephan Sigg</w:t>
      </w:r>
    </w:p>
    <w:p w14:paraId="7564F6B4" w14:textId="12AB0688" w:rsidR="009964E3" w:rsidRPr="009964E3" w:rsidRDefault="009964E3" w:rsidP="009964E3">
      <w:pPr>
        <w:spacing w:after="0" w:line="240" w:lineRule="auto"/>
        <w:rPr>
          <w:b/>
          <w:sz w:val="28"/>
          <w:szCs w:val="28"/>
        </w:rPr>
      </w:pPr>
      <w:r w:rsidRPr="009964E3">
        <w:rPr>
          <w:b/>
          <w:sz w:val="28"/>
          <w:szCs w:val="28"/>
        </w:rPr>
        <w:t xml:space="preserve">Firmung </w:t>
      </w:r>
      <w:proofErr w:type="spellStart"/>
      <w:r w:rsidRPr="009964E3">
        <w:rPr>
          <w:b/>
          <w:sz w:val="28"/>
          <w:szCs w:val="28"/>
        </w:rPr>
        <w:t>for</w:t>
      </w:r>
      <w:proofErr w:type="spellEnd"/>
      <w:r w:rsidRPr="009964E3">
        <w:rPr>
          <w:b/>
          <w:sz w:val="28"/>
          <w:szCs w:val="28"/>
        </w:rPr>
        <w:t xml:space="preserve"> Future</w:t>
      </w:r>
    </w:p>
    <w:p w14:paraId="3D5945FC" w14:textId="0B58BAA2" w:rsidR="009964E3" w:rsidRDefault="009964E3" w:rsidP="009964E3">
      <w:pPr>
        <w:spacing w:after="0" w:line="240" w:lineRule="auto"/>
        <w:rPr>
          <w:rFonts w:eastAsia="Times New Roman" w:cs="Calibri"/>
          <w:sz w:val="24"/>
          <w:szCs w:val="24"/>
          <w:lang w:val="de-DE" w:eastAsia="de-DE"/>
        </w:rPr>
      </w:pPr>
      <w:r>
        <w:rPr>
          <w:rFonts w:eastAsia="Times New Roman" w:cs="Calibri"/>
          <w:sz w:val="24"/>
          <w:szCs w:val="24"/>
          <w:lang w:val="de-DE" w:eastAsia="de-DE"/>
        </w:rPr>
        <w:t xml:space="preserve">Träumen und </w:t>
      </w:r>
      <w:r w:rsidR="00032F5E">
        <w:rPr>
          <w:rFonts w:eastAsia="Times New Roman" w:cs="Calibri"/>
          <w:sz w:val="24"/>
          <w:szCs w:val="24"/>
          <w:lang w:val="de-DE" w:eastAsia="de-DE"/>
        </w:rPr>
        <w:t>n</w:t>
      </w:r>
      <w:r>
        <w:rPr>
          <w:rFonts w:eastAsia="Times New Roman" w:cs="Calibri"/>
          <w:sz w:val="24"/>
          <w:szCs w:val="24"/>
          <w:lang w:val="de-DE" w:eastAsia="de-DE"/>
        </w:rPr>
        <w:t>achdenken über eine faire Zukunft</w:t>
      </w:r>
    </w:p>
    <w:p w14:paraId="0E6A56EA" w14:textId="0852E84E" w:rsidR="009964E3" w:rsidRDefault="009964E3" w:rsidP="009964E3">
      <w:pPr>
        <w:spacing w:after="0" w:line="240" w:lineRule="auto"/>
        <w:rPr>
          <w:i/>
          <w:iCs/>
          <w:sz w:val="24"/>
          <w:szCs w:val="24"/>
        </w:rPr>
      </w:pPr>
      <w:r w:rsidRPr="00F91FBC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44</w:t>
      </w:r>
      <w:r w:rsidRPr="00F91FBC">
        <w:rPr>
          <w:i/>
          <w:iCs/>
          <w:sz w:val="24"/>
          <w:szCs w:val="24"/>
        </w:rPr>
        <w:t xml:space="preserve"> Seiten, </w:t>
      </w:r>
      <w:proofErr w:type="spellStart"/>
      <w:r w:rsidR="00E555E8">
        <w:rPr>
          <w:i/>
          <w:iCs/>
          <w:sz w:val="24"/>
          <w:szCs w:val="24"/>
        </w:rPr>
        <w:t>durchg</w:t>
      </w:r>
      <w:proofErr w:type="spellEnd"/>
      <w:r w:rsidR="00E555E8">
        <w:rPr>
          <w:i/>
          <w:iCs/>
          <w:sz w:val="24"/>
          <w:szCs w:val="24"/>
        </w:rPr>
        <w:t xml:space="preserve">. </w:t>
      </w:r>
      <w:proofErr w:type="spellStart"/>
      <w:r w:rsidR="00E555E8">
        <w:rPr>
          <w:i/>
          <w:iCs/>
          <w:sz w:val="24"/>
          <w:szCs w:val="24"/>
        </w:rPr>
        <w:t>farb</w:t>
      </w:r>
      <w:proofErr w:type="spellEnd"/>
      <w:r w:rsidR="00E555E8">
        <w:rPr>
          <w:i/>
          <w:iCs/>
          <w:sz w:val="24"/>
          <w:szCs w:val="24"/>
        </w:rPr>
        <w:t xml:space="preserve">. gestaltet, </w:t>
      </w:r>
      <w:r w:rsidRPr="00F91FBC">
        <w:rPr>
          <w:i/>
          <w:iCs/>
          <w:sz w:val="24"/>
          <w:szCs w:val="24"/>
        </w:rPr>
        <w:t>12,5 x 20,5 cm</w:t>
      </w:r>
      <w:r w:rsidR="00E555E8">
        <w:rPr>
          <w:i/>
          <w:iCs/>
          <w:sz w:val="24"/>
          <w:szCs w:val="24"/>
        </w:rPr>
        <w:br/>
      </w:r>
      <w:r w:rsidRPr="00F91FBC">
        <w:rPr>
          <w:i/>
          <w:iCs/>
          <w:sz w:val="24"/>
          <w:szCs w:val="24"/>
        </w:rPr>
        <w:t>Klappenbroschur</w:t>
      </w:r>
    </w:p>
    <w:p w14:paraId="6AD793AC" w14:textId="4C7259FB" w:rsidR="00E555E8" w:rsidRPr="00F91FBC" w:rsidRDefault="00E555E8" w:rsidP="009964E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Tyrolia-Verlag, Innsbruck-Wien 2024</w:t>
      </w:r>
    </w:p>
    <w:p w14:paraId="209511EC" w14:textId="77777777" w:rsidR="009964E3" w:rsidRDefault="009964E3" w:rsidP="009964E3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  <w:r w:rsidRPr="00C1560D">
        <w:rPr>
          <w:rFonts w:ascii="Calibri" w:hAnsi="Calibri" w:cs="Calibri"/>
          <w:i/>
          <w:iCs/>
          <w:sz w:val="24"/>
          <w:szCs w:val="24"/>
        </w:rPr>
        <w:t>ISBN 978-3-7022-</w:t>
      </w:r>
      <w:r>
        <w:rPr>
          <w:rFonts w:ascii="Calibri" w:hAnsi="Calibri" w:cs="Calibri"/>
          <w:i/>
          <w:iCs/>
          <w:sz w:val="24"/>
          <w:szCs w:val="24"/>
        </w:rPr>
        <w:t>4131-5</w:t>
      </w:r>
    </w:p>
    <w:p w14:paraId="11DD4615" w14:textId="77777777" w:rsidR="009964E3" w:rsidRPr="0042328A" w:rsidRDefault="009964E3" w:rsidP="009964E3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€ </w:t>
      </w:r>
      <w:proofErr w:type="gramStart"/>
      <w:r>
        <w:rPr>
          <w:rFonts w:ascii="Calibri" w:hAnsi="Calibri" w:cs="Calibri"/>
          <w:i/>
          <w:iCs/>
          <w:sz w:val="24"/>
          <w:szCs w:val="24"/>
        </w:rPr>
        <w:t>15,–</w:t>
      </w:r>
      <w:proofErr w:type="gramEnd"/>
    </w:p>
    <w:p w14:paraId="0C24E4CA" w14:textId="280C42E0" w:rsidR="00644B06" w:rsidRDefault="00644B06" w:rsidP="007729A0">
      <w:pPr>
        <w:pStyle w:val="KeinLeerraum"/>
        <w:rPr>
          <w:sz w:val="24"/>
          <w:szCs w:val="24"/>
        </w:rPr>
      </w:pPr>
    </w:p>
    <w:p w14:paraId="796E53C1" w14:textId="77777777" w:rsidR="00C721B4" w:rsidRDefault="00C721B4" w:rsidP="007729A0">
      <w:pPr>
        <w:pStyle w:val="KeinLeerraum"/>
        <w:rPr>
          <w:sz w:val="24"/>
          <w:szCs w:val="24"/>
        </w:rPr>
      </w:pPr>
    </w:p>
    <w:p w14:paraId="73E7FE51" w14:textId="2B69CEB9" w:rsidR="002959D8" w:rsidRPr="001057FC" w:rsidRDefault="00744FBF" w:rsidP="001057FC">
      <w:pPr>
        <w:pStyle w:val="KeinLeerrau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Fair </w:t>
      </w:r>
      <w:proofErr w:type="spellStart"/>
      <w:r>
        <w:rPr>
          <w:b/>
          <w:bCs/>
          <w:sz w:val="24"/>
          <w:szCs w:val="24"/>
        </w:rPr>
        <w:t>play</w:t>
      </w:r>
      <w:proofErr w:type="spellEnd"/>
      <w:r>
        <w:rPr>
          <w:b/>
          <w:bCs/>
          <w:sz w:val="24"/>
          <w:szCs w:val="24"/>
        </w:rPr>
        <w:t xml:space="preserve"> für meinen Planeten!</w:t>
      </w:r>
    </w:p>
    <w:p w14:paraId="790F9EC9" w14:textId="7C15FC0F" w:rsidR="001057FC" w:rsidRPr="00BF03AD" w:rsidRDefault="008F1E63" w:rsidP="001057FC">
      <w:pPr>
        <w:pStyle w:val="KeinLeerraum"/>
        <w:rPr>
          <w:b/>
          <w:bCs/>
          <w:sz w:val="24"/>
          <w:szCs w:val="24"/>
          <w:lang w:val="de-DE"/>
        </w:rPr>
      </w:pPr>
      <w:r w:rsidRPr="00BF03AD">
        <w:rPr>
          <w:b/>
          <w:bCs/>
          <w:sz w:val="24"/>
          <w:szCs w:val="24"/>
        </w:rPr>
        <w:t xml:space="preserve">Ein </w:t>
      </w:r>
      <w:r w:rsidR="00744FBF">
        <w:rPr>
          <w:b/>
          <w:bCs/>
          <w:sz w:val="24"/>
          <w:szCs w:val="24"/>
        </w:rPr>
        <w:t>Geschenk für firme</w:t>
      </w:r>
      <w:r w:rsidR="002959D8" w:rsidRPr="00BF03AD">
        <w:rPr>
          <w:b/>
          <w:bCs/>
          <w:sz w:val="24"/>
          <w:szCs w:val="24"/>
          <w:lang w:val="de-DE"/>
        </w:rPr>
        <w:t xml:space="preserve"> Teens </w:t>
      </w:r>
      <w:r w:rsidRPr="00BF03AD">
        <w:rPr>
          <w:b/>
          <w:bCs/>
          <w:sz w:val="24"/>
          <w:szCs w:val="24"/>
          <w:lang w:val="de-DE"/>
        </w:rPr>
        <w:t xml:space="preserve">zum </w:t>
      </w:r>
      <w:r w:rsidR="00744FBF">
        <w:rPr>
          <w:b/>
          <w:bCs/>
          <w:sz w:val="24"/>
          <w:szCs w:val="24"/>
          <w:lang w:val="de-DE"/>
        </w:rPr>
        <w:t>Nachdenken und Engagieren</w:t>
      </w:r>
    </w:p>
    <w:p w14:paraId="6F65EF1B" w14:textId="521D23D1" w:rsidR="007F23F2" w:rsidRDefault="007F23F2" w:rsidP="007729A0">
      <w:pPr>
        <w:pStyle w:val="KeinLeerraum"/>
        <w:rPr>
          <w:sz w:val="24"/>
          <w:szCs w:val="24"/>
        </w:rPr>
      </w:pPr>
    </w:p>
    <w:p w14:paraId="42F3E1CA" w14:textId="698E95AE" w:rsidR="00774B2E" w:rsidRDefault="002F73C5" w:rsidP="007729A0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A1507">
        <w:rPr>
          <w:sz w:val="24"/>
          <w:szCs w:val="24"/>
        </w:rPr>
        <w:t xml:space="preserve">Zeiten des Klimawandels, der Rohstoffverknappung und vieler gesellschaftlicher Umbrüche stellen sich gerade junge Menschen viele Fragen zu ihrer Zukunft: In </w:t>
      </w:r>
      <w:r>
        <w:rPr>
          <w:sz w:val="24"/>
          <w:szCs w:val="24"/>
        </w:rPr>
        <w:t xml:space="preserve">welcher Welt </w:t>
      </w:r>
      <w:r w:rsidR="001A1507">
        <w:rPr>
          <w:sz w:val="24"/>
          <w:szCs w:val="24"/>
        </w:rPr>
        <w:t>will ich</w:t>
      </w:r>
      <w:r>
        <w:rPr>
          <w:sz w:val="24"/>
          <w:szCs w:val="24"/>
        </w:rPr>
        <w:t xml:space="preserve"> leben? </w:t>
      </w:r>
      <w:r w:rsidR="00774B2E">
        <w:rPr>
          <w:sz w:val="24"/>
          <w:szCs w:val="24"/>
        </w:rPr>
        <w:t>Wie soll</w:t>
      </w:r>
      <w:r w:rsidR="001A1507">
        <w:rPr>
          <w:sz w:val="24"/>
          <w:szCs w:val="24"/>
        </w:rPr>
        <w:t xml:space="preserve"> eine gute und gerechte Gesellschaft aussehen? Wie kann ich </w:t>
      </w:r>
      <w:r w:rsidR="00886410">
        <w:rPr>
          <w:sz w:val="24"/>
          <w:szCs w:val="24"/>
        </w:rPr>
        <w:t>Spaß haben</w:t>
      </w:r>
      <w:r w:rsidR="001A1507">
        <w:rPr>
          <w:sz w:val="24"/>
          <w:szCs w:val="24"/>
        </w:rPr>
        <w:t xml:space="preserve">, ohne die Natur oder andere auszubeuten? Kann </w:t>
      </w:r>
      <w:proofErr w:type="gramStart"/>
      <w:r w:rsidR="001A1507">
        <w:rPr>
          <w:sz w:val="24"/>
          <w:szCs w:val="24"/>
        </w:rPr>
        <w:t>ich überhaupt</w:t>
      </w:r>
      <w:proofErr w:type="gramEnd"/>
      <w:r w:rsidR="001A1507">
        <w:rPr>
          <w:sz w:val="24"/>
          <w:szCs w:val="24"/>
        </w:rPr>
        <w:t xml:space="preserve"> etwas bewegen? </w:t>
      </w:r>
      <w:r w:rsidR="00E555E8">
        <w:rPr>
          <w:sz w:val="24"/>
          <w:szCs w:val="24"/>
        </w:rPr>
        <w:br/>
      </w:r>
    </w:p>
    <w:p w14:paraId="5CFB0C43" w14:textId="1368FF64" w:rsidR="00886410" w:rsidRDefault="001057FC" w:rsidP="001A150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Erfolgsautor Stephan Sigg </w:t>
      </w:r>
      <w:r w:rsidR="001A1507">
        <w:rPr>
          <w:sz w:val="24"/>
          <w:szCs w:val="24"/>
        </w:rPr>
        <w:t>greift</w:t>
      </w:r>
      <w:r w:rsidR="00444F52">
        <w:rPr>
          <w:sz w:val="24"/>
          <w:szCs w:val="24"/>
        </w:rPr>
        <w:t xml:space="preserve"> </w:t>
      </w:r>
      <w:r w:rsidR="001A1507">
        <w:rPr>
          <w:sz w:val="24"/>
          <w:szCs w:val="24"/>
        </w:rPr>
        <w:t xml:space="preserve">brennende Themen der jungen Generation </w:t>
      </w:r>
      <w:r w:rsidR="00444F52">
        <w:rPr>
          <w:sz w:val="24"/>
          <w:szCs w:val="24"/>
        </w:rPr>
        <w:t xml:space="preserve">in </w:t>
      </w:r>
      <w:r w:rsidR="0011190E">
        <w:rPr>
          <w:sz w:val="24"/>
          <w:szCs w:val="24"/>
        </w:rPr>
        <w:t xml:space="preserve">dreizehn </w:t>
      </w:r>
      <w:r w:rsidR="002F73C5">
        <w:rPr>
          <w:sz w:val="24"/>
          <w:szCs w:val="24"/>
        </w:rPr>
        <w:t xml:space="preserve">motivierenden </w:t>
      </w:r>
      <w:r w:rsidRPr="001057FC">
        <w:rPr>
          <w:sz w:val="24"/>
          <w:szCs w:val="24"/>
        </w:rPr>
        <w:t>Kurzgeschichten</w:t>
      </w:r>
      <w:r w:rsidR="001A1507">
        <w:rPr>
          <w:sz w:val="24"/>
          <w:szCs w:val="24"/>
        </w:rPr>
        <w:t xml:space="preserve"> auf und liefert dazu </w:t>
      </w:r>
      <w:r w:rsidR="001A1507" w:rsidRPr="001A1507">
        <w:rPr>
          <w:sz w:val="24"/>
          <w:szCs w:val="24"/>
        </w:rPr>
        <w:t xml:space="preserve">Tipps, Denkanstößen und </w:t>
      </w:r>
      <w:r w:rsidR="00886410">
        <w:rPr>
          <w:sz w:val="24"/>
          <w:szCs w:val="24"/>
        </w:rPr>
        <w:t xml:space="preserve">kreative </w:t>
      </w:r>
      <w:proofErr w:type="gramStart"/>
      <w:r w:rsidR="00886410">
        <w:rPr>
          <w:sz w:val="24"/>
          <w:szCs w:val="24"/>
        </w:rPr>
        <w:t>Ideen</w:t>
      </w:r>
      <w:proofErr w:type="gramEnd"/>
      <w:r w:rsidR="00886410">
        <w:rPr>
          <w:sz w:val="24"/>
          <w:szCs w:val="24"/>
        </w:rPr>
        <w:t xml:space="preserve"> um selbst aktiv zu werden.</w:t>
      </w:r>
      <w:r w:rsidR="001A1507" w:rsidRPr="001A1507">
        <w:rPr>
          <w:sz w:val="24"/>
          <w:szCs w:val="24"/>
        </w:rPr>
        <w:t xml:space="preserve"> Da geht's um billige Wegwerfklamotten und Tierwohl, Trends gegen Lebensmittelverschwendung und Müllberge oder um Urban </w:t>
      </w:r>
      <w:proofErr w:type="spellStart"/>
      <w:r w:rsidR="001A1507" w:rsidRPr="001A1507">
        <w:rPr>
          <w:sz w:val="24"/>
          <w:szCs w:val="24"/>
        </w:rPr>
        <w:t>Gardening</w:t>
      </w:r>
      <w:proofErr w:type="spellEnd"/>
      <w:r w:rsidR="001A1507" w:rsidRPr="001A1507">
        <w:rPr>
          <w:sz w:val="24"/>
          <w:szCs w:val="24"/>
        </w:rPr>
        <w:t>, Natur- und Klimaschutz, verantwortungsvolles Reisen, Energiesparen und sinnvolles Sharing oder alternative Lösungen.</w:t>
      </w:r>
      <w:r w:rsidR="00886410">
        <w:rPr>
          <w:sz w:val="24"/>
          <w:szCs w:val="24"/>
        </w:rPr>
        <w:t xml:space="preserve"> Zukunftsvisionen und Träume haben hier ebenso Platz wie kritische Auseinandersetzung und praktische Beispiele. </w:t>
      </w:r>
    </w:p>
    <w:p w14:paraId="3EBC6BD1" w14:textId="77777777" w:rsidR="00886410" w:rsidRDefault="00886410" w:rsidP="001A1507">
      <w:pPr>
        <w:pStyle w:val="KeinLeerraum"/>
        <w:rPr>
          <w:sz w:val="24"/>
          <w:szCs w:val="24"/>
        </w:rPr>
      </w:pPr>
    </w:p>
    <w:p w14:paraId="2B987EE8" w14:textId="0E3B7689" w:rsidR="001A1507" w:rsidRPr="001A1507" w:rsidRDefault="00886410" w:rsidP="001A150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Denn jeder kann </w:t>
      </w:r>
      <w:r w:rsidR="001A1507" w:rsidRPr="001A1507">
        <w:rPr>
          <w:sz w:val="24"/>
          <w:szCs w:val="24"/>
        </w:rPr>
        <w:t xml:space="preserve">Verantwortung übernehmen für unsere Umwelt und </w:t>
      </w:r>
      <w:r>
        <w:rPr>
          <w:sz w:val="24"/>
          <w:szCs w:val="24"/>
        </w:rPr>
        <w:t>unserer</w:t>
      </w:r>
      <w:r w:rsidR="001A1507" w:rsidRPr="001A1507">
        <w:rPr>
          <w:sz w:val="24"/>
          <w:szCs w:val="24"/>
        </w:rPr>
        <w:t xml:space="preserve"> Gemeinschaft</w:t>
      </w:r>
      <w:r w:rsidR="004E39F1">
        <w:rPr>
          <w:sz w:val="24"/>
          <w:szCs w:val="24"/>
        </w:rPr>
        <w:t xml:space="preserve"> ein Stück besser machen</w:t>
      </w:r>
      <w:r w:rsidR="001A1507" w:rsidRPr="001A1507">
        <w:rPr>
          <w:sz w:val="24"/>
          <w:szCs w:val="24"/>
        </w:rPr>
        <w:t>, vor allem mit dem richtigen Spirit von oben.</w:t>
      </w:r>
      <w:r>
        <w:rPr>
          <w:sz w:val="24"/>
          <w:szCs w:val="24"/>
        </w:rPr>
        <w:t xml:space="preserve"> </w:t>
      </w:r>
      <w:r w:rsidR="004E39F1">
        <w:rPr>
          <w:sz w:val="24"/>
          <w:szCs w:val="24"/>
        </w:rPr>
        <w:t>Und wer sich</w:t>
      </w:r>
      <w:r>
        <w:rPr>
          <w:sz w:val="24"/>
          <w:szCs w:val="24"/>
        </w:rPr>
        <w:t xml:space="preserve"> um seine Mitmenschen</w:t>
      </w:r>
      <w:r w:rsidR="004E39F1">
        <w:rPr>
          <w:sz w:val="24"/>
          <w:szCs w:val="24"/>
        </w:rPr>
        <w:t xml:space="preserve"> und</w:t>
      </w:r>
      <w:r>
        <w:rPr>
          <w:sz w:val="24"/>
          <w:szCs w:val="24"/>
        </w:rPr>
        <w:t xml:space="preserve"> die Schöpfung</w:t>
      </w:r>
      <w:r w:rsidR="004E39F1">
        <w:rPr>
          <w:sz w:val="24"/>
          <w:szCs w:val="24"/>
        </w:rPr>
        <w:t xml:space="preserve"> sorgt, für Gerechtigkeit und gegen Ausbeutung einsteht, hat dabei </w:t>
      </w:r>
      <w:r w:rsidR="00744FBF">
        <w:rPr>
          <w:sz w:val="24"/>
          <w:szCs w:val="24"/>
        </w:rPr>
        <w:t xml:space="preserve">fast nebenher auch </w:t>
      </w:r>
      <w:r w:rsidR="004E39F1">
        <w:rPr>
          <w:sz w:val="24"/>
          <w:szCs w:val="24"/>
        </w:rPr>
        <w:t>als junger Christ schon ganz viel richtig gemacht …</w:t>
      </w:r>
    </w:p>
    <w:p w14:paraId="14495F67" w14:textId="77777777" w:rsidR="001A1507" w:rsidRPr="001A1507" w:rsidRDefault="001A1507" w:rsidP="001A1507">
      <w:pPr>
        <w:pStyle w:val="KeinLeerraum"/>
        <w:rPr>
          <w:sz w:val="24"/>
          <w:szCs w:val="24"/>
        </w:rPr>
      </w:pPr>
    </w:p>
    <w:p w14:paraId="5DDDB314" w14:textId="77777777" w:rsidR="001A1507" w:rsidRPr="001A1507" w:rsidRDefault="001A1507" w:rsidP="001A1507">
      <w:pPr>
        <w:pStyle w:val="KeinLeerraum"/>
        <w:rPr>
          <w:sz w:val="24"/>
          <w:szCs w:val="24"/>
        </w:rPr>
      </w:pPr>
      <w:r w:rsidRPr="001A1507">
        <w:rPr>
          <w:sz w:val="24"/>
          <w:szCs w:val="24"/>
        </w:rPr>
        <w:t>Ein Buch für die Vorbereitung auf Firmung und Konfirmation, für Jugend-, Gruppenarbeit und Unterricht oder einfach als Geschenk!</w:t>
      </w:r>
    </w:p>
    <w:p w14:paraId="2C786E8C" w14:textId="77777777" w:rsidR="00744FBF" w:rsidRDefault="00744FBF" w:rsidP="003C0C46">
      <w:pPr>
        <w:pStyle w:val="KeinLeerraum"/>
        <w:rPr>
          <w:sz w:val="24"/>
          <w:szCs w:val="24"/>
        </w:rPr>
      </w:pPr>
    </w:p>
    <w:p w14:paraId="382843A1" w14:textId="0CB019A2" w:rsidR="00E555E8" w:rsidRPr="00636EC8" w:rsidRDefault="00744FBF" w:rsidP="003C0C46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Mit</w:t>
      </w:r>
      <w:r w:rsidR="00E555E8">
        <w:rPr>
          <w:sz w:val="24"/>
          <w:szCs w:val="24"/>
        </w:rPr>
        <w:t xml:space="preserve"> </w:t>
      </w:r>
      <w:r w:rsidR="001A1507">
        <w:rPr>
          <w:sz w:val="24"/>
          <w:szCs w:val="24"/>
        </w:rPr>
        <w:t>kreative</w:t>
      </w:r>
      <w:r>
        <w:rPr>
          <w:sz w:val="24"/>
          <w:szCs w:val="24"/>
        </w:rPr>
        <w:t>n</w:t>
      </w:r>
      <w:r w:rsidR="001A1507">
        <w:rPr>
          <w:sz w:val="24"/>
          <w:szCs w:val="24"/>
        </w:rPr>
        <w:t xml:space="preserve"> Vermittlungsideen und </w:t>
      </w:r>
      <w:r w:rsidR="00E555E8">
        <w:rPr>
          <w:sz w:val="24"/>
          <w:szCs w:val="24"/>
        </w:rPr>
        <w:t>kostenlose</w:t>
      </w:r>
      <w:r>
        <w:rPr>
          <w:sz w:val="24"/>
          <w:szCs w:val="24"/>
        </w:rPr>
        <w:t>m</w:t>
      </w:r>
      <w:r w:rsidR="00E555E8">
        <w:rPr>
          <w:sz w:val="24"/>
          <w:szCs w:val="24"/>
        </w:rPr>
        <w:t xml:space="preserve"> pädagogische</w:t>
      </w:r>
      <w:r>
        <w:rPr>
          <w:sz w:val="24"/>
          <w:szCs w:val="24"/>
        </w:rPr>
        <w:t>n</w:t>
      </w:r>
      <w:r w:rsidR="00E555E8">
        <w:rPr>
          <w:sz w:val="24"/>
          <w:szCs w:val="24"/>
        </w:rPr>
        <w:t xml:space="preserve"> Begleitmaterial </w:t>
      </w:r>
      <w:r>
        <w:rPr>
          <w:sz w:val="24"/>
          <w:szCs w:val="24"/>
        </w:rPr>
        <w:t xml:space="preserve">zum Downloaden </w:t>
      </w:r>
      <w:r w:rsidRPr="00744FBF">
        <w:rPr>
          <w:sz w:val="24"/>
          <w:szCs w:val="24"/>
        </w:rPr>
        <w:t xml:space="preserve">unter </w:t>
      </w:r>
      <w:hyperlink r:id="rId8" w:history="1">
        <w:r w:rsidRPr="00744FBF">
          <w:rPr>
            <w:rStyle w:val="Hyperlink"/>
            <w:sz w:val="24"/>
            <w:szCs w:val="24"/>
          </w:rPr>
          <w:t>https://www.tyroliaverlag.at/firmung-for-future</w:t>
        </w:r>
      </w:hyperlink>
      <w:r>
        <w:rPr>
          <w:sz w:val="24"/>
          <w:szCs w:val="24"/>
        </w:rPr>
        <w:t xml:space="preserve"> </w:t>
      </w:r>
      <w:r w:rsidR="00E555E8">
        <w:rPr>
          <w:sz w:val="24"/>
          <w:szCs w:val="24"/>
        </w:rPr>
        <w:t>zum Downloaden.</w:t>
      </w:r>
    </w:p>
    <w:p w14:paraId="5FE1428A" w14:textId="77777777" w:rsidR="003C0C46" w:rsidRDefault="003C0C46" w:rsidP="007729A0">
      <w:pPr>
        <w:pStyle w:val="KeinLeerraum"/>
        <w:rPr>
          <w:sz w:val="24"/>
          <w:szCs w:val="24"/>
        </w:rPr>
      </w:pPr>
    </w:p>
    <w:p w14:paraId="6DF0902B" w14:textId="1FD47C79" w:rsidR="00625C8B" w:rsidRPr="00BF03AD" w:rsidRDefault="00625C8B" w:rsidP="007729A0">
      <w:pPr>
        <w:pStyle w:val="KeinLeerraum"/>
        <w:rPr>
          <w:i/>
          <w:iCs/>
        </w:rPr>
      </w:pPr>
      <w:r w:rsidRPr="00BF03AD">
        <w:rPr>
          <w:i/>
          <w:iCs/>
        </w:rPr>
        <w:t>D</w:t>
      </w:r>
      <w:r w:rsidR="001057FC" w:rsidRPr="00BF03AD">
        <w:rPr>
          <w:i/>
          <w:iCs/>
        </w:rPr>
        <w:t>er</w:t>
      </w:r>
      <w:r w:rsidRPr="00BF03AD">
        <w:rPr>
          <w:i/>
          <w:iCs/>
        </w:rPr>
        <w:t xml:space="preserve"> Autor</w:t>
      </w:r>
    </w:p>
    <w:p w14:paraId="3830928B" w14:textId="795A6342" w:rsidR="001F2E50" w:rsidRPr="001F2E50" w:rsidRDefault="001057FC" w:rsidP="008F1E63">
      <w:pPr>
        <w:pStyle w:val="KeinLeerraum"/>
        <w:rPr>
          <w:sz w:val="24"/>
          <w:szCs w:val="24"/>
        </w:rPr>
      </w:pPr>
      <w:r w:rsidRPr="00BF03AD">
        <w:rPr>
          <w:caps/>
          <w:sz w:val="24"/>
          <w:szCs w:val="24"/>
        </w:rPr>
        <w:t>Stephan Sigg</w:t>
      </w:r>
      <w:r w:rsidRPr="001057FC">
        <w:rPr>
          <w:sz w:val="24"/>
          <w:szCs w:val="24"/>
        </w:rPr>
        <w:t xml:space="preserve">, </w:t>
      </w:r>
      <w:r w:rsidR="001F2E50" w:rsidRPr="001F2E50">
        <w:rPr>
          <w:sz w:val="24"/>
          <w:szCs w:val="24"/>
        </w:rPr>
        <w:t>geb. 1983, Theologe und seit Jahren erfolgreicher Autor aus der Schweiz, ist in der kirchlichen Medienarbeit tätig. Der Autor hält</w:t>
      </w:r>
      <w:r w:rsidR="00FB6189">
        <w:rPr>
          <w:sz w:val="24"/>
          <w:szCs w:val="24"/>
        </w:rPr>
        <w:t xml:space="preserve"> im ganzen deutschsprachigen Raum</w:t>
      </w:r>
      <w:r w:rsidR="001F2E50" w:rsidRPr="001F2E50">
        <w:rPr>
          <w:sz w:val="24"/>
          <w:szCs w:val="24"/>
        </w:rPr>
        <w:t xml:space="preserve"> Workshops und Schreibwerkstätten für Jugendliche, seine Bücher erreichen mehrfache Auflagen. </w:t>
      </w:r>
    </w:p>
    <w:p w14:paraId="0F599F27" w14:textId="376B2CE4" w:rsidR="00AF7784" w:rsidRDefault="00AF7784" w:rsidP="007729A0">
      <w:pPr>
        <w:pStyle w:val="KeinLeerraum"/>
        <w:rPr>
          <w:sz w:val="24"/>
          <w:szCs w:val="24"/>
        </w:rPr>
      </w:pPr>
    </w:p>
    <w:p w14:paraId="0BBE8D07" w14:textId="77777777" w:rsidR="008F1E63" w:rsidRPr="00444F52" w:rsidRDefault="008F1E63">
      <w:pPr>
        <w:pStyle w:val="KeinLeerraum"/>
        <w:rPr>
          <w:sz w:val="24"/>
          <w:szCs w:val="24"/>
        </w:rPr>
      </w:pPr>
    </w:p>
    <w:sectPr w:rsidR="008F1E63" w:rsidRPr="00444F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725D8" w14:textId="77777777" w:rsidR="003F11B9" w:rsidRDefault="003F11B9" w:rsidP="00D11925">
      <w:pPr>
        <w:spacing w:after="0" w:line="240" w:lineRule="auto"/>
      </w:pPr>
      <w:r>
        <w:separator/>
      </w:r>
    </w:p>
  </w:endnote>
  <w:endnote w:type="continuationSeparator" w:id="0">
    <w:p w14:paraId="06DEB85E" w14:textId="77777777" w:rsidR="003F11B9" w:rsidRDefault="003F11B9" w:rsidP="00D1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88F1" w14:textId="77777777" w:rsidR="003F11B9" w:rsidRDefault="003F11B9" w:rsidP="00D11925">
      <w:pPr>
        <w:spacing w:after="0" w:line="240" w:lineRule="auto"/>
      </w:pPr>
      <w:r>
        <w:separator/>
      </w:r>
    </w:p>
  </w:footnote>
  <w:footnote w:type="continuationSeparator" w:id="0">
    <w:p w14:paraId="16679B8D" w14:textId="77777777" w:rsidR="003F11B9" w:rsidRDefault="003F11B9" w:rsidP="00D1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1D1E" w14:textId="77777777" w:rsidR="00D11925" w:rsidRDefault="00D11925" w:rsidP="00D11925">
    <w:pPr>
      <w:pStyle w:val="berschrift3"/>
      <w:jc w:val="left"/>
    </w:pPr>
  </w:p>
  <w:p w14:paraId="6FC50BC5" w14:textId="77777777" w:rsidR="00D11925" w:rsidRDefault="00D11925" w:rsidP="00D11925">
    <w:pPr>
      <w:pStyle w:val="berschrift3"/>
      <w:jc w:val="left"/>
    </w:pPr>
  </w:p>
  <w:p w14:paraId="756178C7" w14:textId="30BED2AD" w:rsidR="00D11925" w:rsidRDefault="00D11925" w:rsidP="00D11925">
    <w:pPr>
      <w:pStyle w:val="berschrift3"/>
      <w:jc w:val="lef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Tyrolia-Verlag </w:t>
    </w:r>
    <w:r>
      <w:rPr>
        <w:rFonts w:asciiTheme="minorHAnsi" w:hAnsiTheme="minorHAnsi" w:cstheme="minorHAnsi"/>
        <w:sz w:val="24"/>
      </w:rPr>
      <w:t>·Innsbruck-Wien</w:t>
    </w:r>
  </w:p>
  <w:p w14:paraId="3DE18C23" w14:textId="77777777" w:rsidR="00D11925" w:rsidRDefault="00D119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6239"/>
    <w:multiLevelType w:val="hybridMultilevel"/>
    <w:tmpl w:val="D242AA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46E15"/>
    <w:multiLevelType w:val="hybridMultilevel"/>
    <w:tmpl w:val="C130C2D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A2C4F"/>
    <w:multiLevelType w:val="hybridMultilevel"/>
    <w:tmpl w:val="2064FBB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082051">
    <w:abstractNumId w:val="2"/>
  </w:num>
  <w:num w:numId="2" w16cid:durableId="61875907">
    <w:abstractNumId w:val="0"/>
  </w:num>
  <w:num w:numId="3" w16cid:durableId="81888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98F"/>
    <w:rsid w:val="00032F5E"/>
    <w:rsid w:val="00040FDF"/>
    <w:rsid w:val="000B6A06"/>
    <w:rsid w:val="001057FC"/>
    <w:rsid w:val="0011190E"/>
    <w:rsid w:val="00157BBE"/>
    <w:rsid w:val="001A1507"/>
    <w:rsid w:val="001F2E50"/>
    <w:rsid w:val="002959D8"/>
    <w:rsid w:val="002B1CB6"/>
    <w:rsid w:val="002F73C5"/>
    <w:rsid w:val="00396C9A"/>
    <w:rsid w:val="003C0C46"/>
    <w:rsid w:val="003F11B9"/>
    <w:rsid w:val="00444F52"/>
    <w:rsid w:val="004E39F1"/>
    <w:rsid w:val="00553743"/>
    <w:rsid w:val="00573A34"/>
    <w:rsid w:val="0057598F"/>
    <w:rsid w:val="005B3DC2"/>
    <w:rsid w:val="005E5BFF"/>
    <w:rsid w:val="00625C8B"/>
    <w:rsid w:val="00636EC8"/>
    <w:rsid w:val="00644B06"/>
    <w:rsid w:val="006A0196"/>
    <w:rsid w:val="006C1DB0"/>
    <w:rsid w:val="0070420D"/>
    <w:rsid w:val="00744FBF"/>
    <w:rsid w:val="007729A0"/>
    <w:rsid w:val="00774B2E"/>
    <w:rsid w:val="007C168E"/>
    <w:rsid w:val="007C47E0"/>
    <w:rsid w:val="007F23F2"/>
    <w:rsid w:val="008402EC"/>
    <w:rsid w:val="00886410"/>
    <w:rsid w:val="008D47A2"/>
    <w:rsid w:val="008E203F"/>
    <w:rsid w:val="008F1E63"/>
    <w:rsid w:val="00925527"/>
    <w:rsid w:val="00937A50"/>
    <w:rsid w:val="00973DD3"/>
    <w:rsid w:val="0098466F"/>
    <w:rsid w:val="009964E3"/>
    <w:rsid w:val="009A6BE1"/>
    <w:rsid w:val="009B2E90"/>
    <w:rsid w:val="00AB532E"/>
    <w:rsid w:val="00AD1759"/>
    <w:rsid w:val="00AF3ADF"/>
    <w:rsid w:val="00AF7784"/>
    <w:rsid w:val="00B57ED1"/>
    <w:rsid w:val="00BF03AD"/>
    <w:rsid w:val="00C721B4"/>
    <w:rsid w:val="00D0449B"/>
    <w:rsid w:val="00D11925"/>
    <w:rsid w:val="00D317A7"/>
    <w:rsid w:val="00D666A8"/>
    <w:rsid w:val="00D67D0D"/>
    <w:rsid w:val="00E02BFA"/>
    <w:rsid w:val="00E52F14"/>
    <w:rsid w:val="00E555E8"/>
    <w:rsid w:val="00E944BF"/>
    <w:rsid w:val="00EB2C70"/>
    <w:rsid w:val="00F60618"/>
    <w:rsid w:val="00FA0883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A988"/>
  <w15:chartTrackingRefBased/>
  <w15:docId w15:val="{FAD5C544-AA51-4C7B-960D-DC6FA07E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98F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D11925"/>
    <w:pPr>
      <w:keepNext/>
      <w:pBdr>
        <w:bottom w:val="single" w:sz="4" w:space="1" w:color="auto"/>
      </w:pBdr>
      <w:spacing w:after="0" w:line="240" w:lineRule="auto"/>
      <w:jc w:val="right"/>
      <w:outlineLvl w:val="2"/>
    </w:pPr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5759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7598F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57598F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729A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D1759"/>
    <w:pPr>
      <w:spacing w:after="160" w:line="259" w:lineRule="auto"/>
      <w:ind w:left="720"/>
      <w:contextualSpacing/>
    </w:pPr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1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925"/>
  </w:style>
  <w:style w:type="character" w:customStyle="1" w:styleId="berschrift3Zchn">
    <w:name w:val="Überschrift 3 Zchn"/>
    <w:basedOn w:val="Absatz-Standardschriftart"/>
    <w:link w:val="berschrift3"/>
    <w:semiHidden/>
    <w:rsid w:val="00D11925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2F73C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F73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F73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F73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3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3C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55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roliaverlag.at/firmung-for-futu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Daxecker-Okon</dc:creator>
  <cp:keywords/>
  <dc:description/>
  <cp:lastModifiedBy>Monika Resler</cp:lastModifiedBy>
  <cp:revision>2</cp:revision>
  <cp:lastPrinted>2023-03-20T13:23:00Z</cp:lastPrinted>
  <dcterms:created xsi:type="dcterms:W3CDTF">2024-01-26T13:01:00Z</dcterms:created>
  <dcterms:modified xsi:type="dcterms:W3CDTF">2024-01-26T13:01:00Z</dcterms:modified>
</cp:coreProperties>
</file>