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EE217" w14:textId="76AC11FC" w:rsidR="00974523" w:rsidRPr="005D4BE0" w:rsidRDefault="007D4EC6" w:rsidP="00E447EB">
      <w:pPr>
        <w:tabs>
          <w:tab w:val="left" w:pos="4536"/>
          <w:tab w:val="left" w:pos="779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  <w:noProof/>
          <w:lang w:val="de-AT"/>
        </w:rPr>
        <w:drawing>
          <wp:anchor distT="0" distB="0" distL="114300" distR="114300" simplePos="0" relativeHeight="251659264" behindDoc="0" locked="0" layoutInCell="1" allowOverlap="1" wp14:anchorId="6FC6B1F7" wp14:editId="40936980">
            <wp:simplePos x="0" y="0"/>
            <wp:positionH relativeFrom="margin">
              <wp:align>right</wp:align>
            </wp:positionH>
            <wp:positionV relativeFrom="paragraph">
              <wp:posOffset>46355</wp:posOffset>
            </wp:positionV>
            <wp:extent cx="1599565" cy="2400520"/>
            <wp:effectExtent l="0" t="0" r="635" b="0"/>
            <wp:wrapNone/>
            <wp:docPr id="1639753023" name="Grafik 1" descr="Ein Bild, das Text, Schrift, Buch, Handschrif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753023" name="Grafik 1" descr="Ein Bild, das Text, Schrift, Buch, Handschrift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565" cy="2400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550346" w14:textId="6E84C5FB" w:rsidR="00E203FD" w:rsidRPr="005D4BE0" w:rsidRDefault="00E203FD" w:rsidP="00E203FD">
      <w:pPr>
        <w:pStyle w:val="Kopfzeile"/>
        <w:tabs>
          <w:tab w:val="left" w:pos="3544"/>
          <w:tab w:val="left" w:pos="6379"/>
        </w:tabs>
        <w:rPr>
          <w:rFonts w:asciiTheme="minorHAnsi" w:hAnsiTheme="minorHAnsi" w:cstheme="minorHAnsi"/>
          <w:iCs/>
          <w:szCs w:val="24"/>
          <w:lang w:val="de-AT"/>
        </w:rPr>
      </w:pPr>
      <w:r w:rsidRPr="005D4BE0">
        <w:rPr>
          <w:rFonts w:asciiTheme="minorHAnsi" w:hAnsiTheme="minorHAnsi" w:cstheme="minorHAnsi"/>
          <w:iCs/>
          <w:szCs w:val="24"/>
          <w:lang w:val="de-AT"/>
        </w:rPr>
        <w:t xml:space="preserve">David Steindl-Rast / Balts </w:t>
      </w:r>
      <w:proofErr w:type="spellStart"/>
      <w:r w:rsidRPr="005D4BE0">
        <w:rPr>
          <w:rFonts w:asciiTheme="minorHAnsi" w:hAnsiTheme="minorHAnsi" w:cstheme="minorHAnsi"/>
          <w:iCs/>
          <w:szCs w:val="24"/>
          <w:lang w:val="de-AT"/>
        </w:rPr>
        <w:t>Nill</w:t>
      </w:r>
      <w:proofErr w:type="spellEnd"/>
      <w:r w:rsidRPr="005D4BE0">
        <w:rPr>
          <w:rFonts w:asciiTheme="minorHAnsi" w:hAnsiTheme="minorHAnsi" w:cstheme="minorHAnsi"/>
          <w:iCs/>
          <w:szCs w:val="24"/>
          <w:lang w:val="de-AT"/>
        </w:rPr>
        <w:t xml:space="preserve"> </w:t>
      </w:r>
    </w:p>
    <w:p w14:paraId="026B7431" w14:textId="3A5929E9" w:rsidR="00E203FD" w:rsidRPr="005D4BE0" w:rsidRDefault="00E203FD" w:rsidP="00E203FD">
      <w:pPr>
        <w:pStyle w:val="Kopfzeile"/>
        <w:tabs>
          <w:tab w:val="left" w:pos="3544"/>
          <w:tab w:val="left" w:pos="6379"/>
        </w:tabs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5D4BE0">
        <w:rPr>
          <w:rFonts w:asciiTheme="minorHAnsi" w:hAnsiTheme="minorHAnsi" w:cstheme="minorHAnsi"/>
          <w:b/>
          <w:bCs/>
          <w:iCs/>
          <w:sz w:val="28"/>
          <w:szCs w:val="28"/>
        </w:rPr>
        <w:t>Der Fließweg</w:t>
      </w:r>
    </w:p>
    <w:p w14:paraId="6F553485" w14:textId="77777777" w:rsidR="00E203FD" w:rsidRPr="005D4BE0" w:rsidRDefault="00E203FD" w:rsidP="00E203FD">
      <w:pPr>
        <w:pStyle w:val="Kopfzeile"/>
        <w:tabs>
          <w:tab w:val="left" w:pos="3544"/>
          <w:tab w:val="left" w:pos="6379"/>
        </w:tabs>
        <w:rPr>
          <w:rFonts w:asciiTheme="minorHAnsi" w:hAnsiTheme="minorHAnsi" w:cstheme="minorHAnsi"/>
          <w:iCs/>
          <w:szCs w:val="24"/>
        </w:rPr>
      </w:pPr>
      <w:r w:rsidRPr="005D4BE0">
        <w:rPr>
          <w:rFonts w:asciiTheme="minorHAnsi" w:hAnsiTheme="minorHAnsi" w:cstheme="minorHAnsi"/>
          <w:iCs/>
          <w:szCs w:val="24"/>
        </w:rPr>
        <w:t xml:space="preserve">Gedanken zum </w:t>
      </w:r>
      <w:proofErr w:type="spellStart"/>
      <w:r w:rsidRPr="005D4BE0">
        <w:rPr>
          <w:rFonts w:asciiTheme="minorHAnsi" w:hAnsiTheme="minorHAnsi" w:cstheme="minorHAnsi"/>
          <w:iCs/>
          <w:szCs w:val="24"/>
        </w:rPr>
        <w:t>Daodejing</w:t>
      </w:r>
      <w:proofErr w:type="spellEnd"/>
      <w:r w:rsidRPr="005D4BE0">
        <w:rPr>
          <w:rFonts w:asciiTheme="minorHAnsi" w:hAnsiTheme="minorHAnsi" w:cstheme="minorHAnsi"/>
          <w:iCs/>
          <w:szCs w:val="24"/>
        </w:rPr>
        <w:t xml:space="preserve"> des </w:t>
      </w:r>
      <w:proofErr w:type="spellStart"/>
      <w:r w:rsidRPr="005D4BE0">
        <w:rPr>
          <w:rFonts w:asciiTheme="minorHAnsi" w:hAnsiTheme="minorHAnsi" w:cstheme="minorHAnsi"/>
          <w:iCs/>
          <w:szCs w:val="24"/>
        </w:rPr>
        <w:t>Laozi</w:t>
      </w:r>
      <w:proofErr w:type="spellEnd"/>
    </w:p>
    <w:p w14:paraId="56E37034" w14:textId="77777777" w:rsidR="00E203FD" w:rsidRPr="005D4BE0" w:rsidRDefault="00E203FD" w:rsidP="00E203FD">
      <w:pPr>
        <w:pStyle w:val="Kopfzeile"/>
        <w:tabs>
          <w:tab w:val="left" w:pos="3544"/>
          <w:tab w:val="left" w:pos="6379"/>
        </w:tabs>
        <w:rPr>
          <w:rFonts w:asciiTheme="minorHAnsi" w:hAnsiTheme="minorHAnsi" w:cstheme="minorHAnsi"/>
          <w:i/>
          <w:iCs/>
          <w:szCs w:val="24"/>
        </w:rPr>
      </w:pPr>
    </w:p>
    <w:p w14:paraId="32CCBF6A" w14:textId="5081CF66" w:rsidR="00E203FD" w:rsidRPr="005D4BE0" w:rsidRDefault="00495FA4" w:rsidP="00E203FD">
      <w:pPr>
        <w:pStyle w:val="Kopfzeile"/>
        <w:tabs>
          <w:tab w:val="left" w:pos="3544"/>
          <w:tab w:val="left" w:pos="6379"/>
        </w:tabs>
        <w:rPr>
          <w:rFonts w:asciiTheme="minorHAnsi" w:hAnsiTheme="minorHAnsi" w:cstheme="minorHAnsi"/>
          <w:i/>
          <w:iCs/>
          <w:szCs w:val="24"/>
        </w:rPr>
      </w:pPr>
      <w:r>
        <w:rPr>
          <w:rFonts w:asciiTheme="minorHAnsi" w:hAnsiTheme="minorHAnsi" w:cstheme="minorHAnsi"/>
          <w:i/>
          <w:iCs/>
          <w:szCs w:val="24"/>
        </w:rPr>
        <w:t>176</w:t>
      </w:r>
      <w:r w:rsidR="00E203FD" w:rsidRPr="005D4BE0">
        <w:rPr>
          <w:rFonts w:asciiTheme="minorHAnsi" w:hAnsiTheme="minorHAnsi" w:cstheme="minorHAnsi"/>
          <w:i/>
          <w:iCs/>
          <w:szCs w:val="24"/>
        </w:rPr>
        <w:t xml:space="preserve"> Seiten, Zweifarbdruck, 13,5 x 20,5 cm</w:t>
      </w:r>
      <w:r w:rsidR="007D4EC6">
        <w:rPr>
          <w:rFonts w:asciiTheme="minorHAnsi" w:hAnsiTheme="minorHAnsi" w:cstheme="minorHAnsi"/>
          <w:i/>
          <w:iCs/>
          <w:szCs w:val="24"/>
        </w:rPr>
        <w:br/>
      </w:r>
      <w:r w:rsidR="00E203FD" w:rsidRPr="005D4BE0">
        <w:rPr>
          <w:rFonts w:asciiTheme="minorHAnsi" w:hAnsiTheme="minorHAnsi" w:cstheme="minorHAnsi"/>
          <w:i/>
          <w:iCs/>
          <w:szCs w:val="24"/>
        </w:rPr>
        <w:t>in Leinen gebunden mit Titelprägung</w:t>
      </w:r>
      <w:r w:rsidR="007D4EC6">
        <w:rPr>
          <w:rFonts w:asciiTheme="minorHAnsi" w:hAnsiTheme="minorHAnsi" w:cstheme="minorHAnsi"/>
          <w:i/>
          <w:iCs/>
          <w:szCs w:val="24"/>
        </w:rPr>
        <w:br/>
        <w:t>Tyrolia-Verlag, Innsbruck-Wien 2024</w:t>
      </w:r>
    </w:p>
    <w:p w14:paraId="73D8220B" w14:textId="77777777" w:rsidR="00E203FD" w:rsidRPr="005D4BE0" w:rsidRDefault="00E203FD" w:rsidP="00E203FD">
      <w:pPr>
        <w:pStyle w:val="Kopfzeile"/>
        <w:tabs>
          <w:tab w:val="left" w:pos="3544"/>
          <w:tab w:val="left" w:pos="6379"/>
        </w:tabs>
        <w:rPr>
          <w:rFonts w:asciiTheme="minorHAnsi" w:hAnsiTheme="minorHAnsi" w:cstheme="minorHAnsi"/>
          <w:i/>
          <w:iCs/>
          <w:szCs w:val="24"/>
        </w:rPr>
      </w:pPr>
      <w:r w:rsidRPr="005D4BE0">
        <w:rPr>
          <w:rFonts w:asciiTheme="minorHAnsi" w:hAnsiTheme="minorHAnsi" w:cstheme="minorHAnsi"/>
          <w:i/>
          <w:iCs/>
          <w:szCs w:val="24"/>
        </w:rPr>
        <w:t>ISBN 978-3-7022-4177-3</w:t>
      </w:r>
    </w:p>
    <w:p w14:paraId="459EE659" w14:textId="34BBBEF9" w:rsidR="00E203FD" w:rsidRPr="005D4BE0" w:rsidRDefault="00E203FD" w:rsidP="00E203FD">
      <w:pPr>
        <w:pStyle w:val="Kopfzeile"/>
        <w:tabs>
          <w:tab w:val="left" w:pos="3544"/>
          <w:tab w:val="left" w:pos="6379"/>
        </w:tabs>
        <w:rPr>
          <w:rFonts w:asciiTheme="minorHAnsi" w:hAnsiTheme="minorHAnsi" w:cstheme="minorHAnsi"/>
          <w:i/>
          <w:iCs/>
          <w:szCs w:val="24"/>
        </w:rPr>
      </w:pPr>
      <w:r w:rsidRPr="005D4BE0">
        <w:rPr>
          <w:rFonts w:asciiTheme="minorHAnsi" w:hAnsiTheme="minorHAnsi" w:cstheme="minorHAnsi"/>
          <w:i/>
          <w:iCs/>
          <w:szCs w:val="24"/>
        </w:rPr>
        <w:t xml:space="preserve">€ </w:t>
      </w:r>
      <w:proofErr w:type="gramStart"/>
      <w:r w:rsidRPr="005D4BE0">
        <w:rPr>
          <w:rFonts w:asciiTheme="minorHAnsi" w:hAnsiTheme="minorHAnsi" w:cstheme="minorHAnsi"/>
          <w:i/>
          <w:iCs/>
          <w:szCs w:val="24"/>
        </w:rPr>
        <w:t>22,–</w:t>
      </w:r>
      <w:proofErr w:type="gramEnd"/>
    </w:p>
    <w:p w14:paraId="632DD292" w14:textId="56D28685" w:rsidR="00E203FD" w:rsidRPr="005D4BE0" w:rsidRDefault="00E203FD" w:rsidP="00E203FD">
      <w:pPr>
        <w:pStyle w:val="Kopfzeile"/>
        <w:tabs>
          <w:tab w:val="left" w:pos="3544"/>
          <w:tab w:val="left" w:pos="6379"/>
        </w:tabs>
        <w:rPr>
          <w:rFonts w:asciiTheme="minorHAnsi" w:hAnsiTheme="minorHAnsi" w:cstheme="minorHAnsi"/>
          <w:i/>
          <w:iCs/>
          <w:szCs w:val="24"/>
        </w:rPr>
      </w:pPr>
      <w:r w:rsidRPr="005D4BE0">
        <w:rPr>
          <w:rFonts w:asciiTheme="minorHAnsi" w:hAnsiTheme="minorHAnsi" w:cstheme="minorHAnsi"/>
          <w:i/>
          <w:iCs/>
          <w:szCs w:val="24"/>
        </w:rPr>
        <w:t>Auch als E-Book erhältlich</w:t>
      </w:r>
      <w:r w:rsidR="007D4EC6">
        <w:rPr>
          <w:rFonts w:asciiTheme="minorHAnsi" w:hAnsiTheme="minorHAnsi" w:cstheme="minorHAnsi"/>
          <w:i/>
          <w:iCs/>
          <w:szCs w:val="24"/>
        </w:rPr>
        <w:br/>
      </w:r>
      <w:r w:rsidRPr="005D4BE0">
        <w:rPr>
          <w:rFonts w:asciiTheme="minorHAnsi" w:hAnsiTheme="minorHAnsi" w:cstheme="minorHAnsi"/>
          <w:i/>
          <w:iCs/>
          <w:szCs w:val="24"/>
        </w:rPr>
        <w:t>ISBN 978-3-3-7022-4178-0, € 17,99</w:t>
      </w:r>
    </w:p>
    <w:p w14:paraId="43F51D01" w14:textId="77777777" w:rsidR="00450CFC" w:rsidRPr="005D4BE0" w:rsidRDefault="00450CFC" w:rsidP="007A466C">
      <w:pPr>
        <w:rPr>
          <w:rFonts w:asciiTheme="minorHAnsi" w:hAnsiTheme="minorHAnsi" w:cstheme="minorHAnsi"/>
        </w:rPr>
      </w:pPr>
    </w:p>
    <w:p w14:paraId="7631E320" w14:textId="58A0BC17" w:rsidR="00C614CB" w:rsidRPr="007D4EC6" w:rsidRDefault="00C614CB" w:rsidP="00C614CB">
      <w:pPr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7D4EC6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Alte chinesische Weisheit – für heute </w:t>
      </w:r>
      <w:r w:rsidR="00E91A05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neu </w:t>
      </w:r>
      <w:r w:rsidRPr="007D4EC6">
        <w:rPr>
          <w:rFonts w:asciiTheme="minorHAnsi" w:hAnsiTheme="minorHAnsi" w:cstheme="minorHAnsi"/>
          <w:b/>
          <w:bCs/>
          <w:iCs/>
          <w:sz w:val="28"/>
          <w:szCs w:val="28"/>
        </w:rPr>
        <w:t>entdeckt</w:t>
      </w:r>
    </w:p>
    <w:p w14:paraId="4FBBF7CE" w14:textId="57EC7DC5" w:rsidR="0032623C" w:rsidRPr="007D4EC6" w:rsidRDefault="002832DD" w:rsidP="007A466C">
      <w:pPr>
        <w:rPr>
          <w:rFonts w:asciiTheme="minorHAnsi" w:hAnsiTheme="minorHAnsi" w:cstheme="minorHAnsi"/>
          <w:b/>
          <w:bCs/>
        </w:rPr>
      </w:pPr>
      <w:r w:rsidRPr="007D4EC6">
        <w:rPr>
          <w:rFonts w:asciiTheme="minorHAnsi" w:hAnsiTheme="minorHAnsi" w:cstheme="minorHAnsi"/>
          <w:b/>
          <w:bCs/>
        </w:rPr>
        <w:t xml:space="preserve">Das Grundwerk des Daoismus im Dialog mit der jüdisch-christlichen </w:t>
      </w:r>
      <w:r w:rsidR="005D4BE0" w:rsidRPr="007D4EC6">
        <w:rPr>
          <w:rFonts w:asciiTheme="minorHAnsi" w:hAnsiTheme="minorHAnsi" w:cstheme="minorHAnsi"/>
          <w:b/>
          <w:bCs/>
        </w:rPr>
        <w:t>Tradition</w:t>
      </w:r>
    </w:p>
    <w:p w14:paraId="639CC150" w14:textId="77777777" w:rsidR="002832DD" w:rsidRPr="001D5812" w:rsidRDefault="002832DD" w:rsidP="002832DD">
      <w:pPr>
        <w:rPr>
          <w:rFonts w:asciiTheme="minorHAnsi" w:hAnsiTheme="minorHAnsi" w:cstheme="minorHAnsi"/>
          <w:sz w:val="16"/>
          <w:szCs w:val="16"/>
        </w:rPr>
      </w:pPr>
    </w:p>
    <w:p w14:paraId="50D3FD6C" w14:textId="1E6ECC37" w:rsidR="00495FA4" w:rsidRPr="001D5812" w:rsidRDefault="005D4BE0" w:rsidP="005D4BE0">
      <w:pPr>
        <w:rPr>
          <w:rFonts w:asciiTheme="minorHAnsi" w:hAnsiTheme="minorHAnsi" w:cstheme="minorHAnsi"/>
          <w:sz w:val="22"/>
          <w:szCs w:val="22"/>
        </w:rPr>
      </w:pPr>
      <w:r w:rsidRPr="001D5812">
        <w:rPr>
          <w:rFonts w:asciiTheme="minorHAnsi" w:hAnsiTheme="minorHAnsi" w:cstheme="minorHAnsi"/>
          <w:sz w:val="22"/>
          <w:szCs w:val="22"/>
        </w:rPr>
        <w:t xml:space="preserve">„Der Fluss fließt und das Wasser wird sauber.“ Es sind bestechend einfache Wahrheiten, die das chinesische </w:t>
      </w:r>
      <w:proofErr w:type="spellStart"/>
      <w:r w:rsidRPr="001D5812">
        <w:rPr>
          <w:rFonts w:asciiTheme="minorHAnsi" w:hAnsiTheme="minorHAnsi" w:cstheme="minorHAnsi"/>
          <w:sz w:val="22"/>
          <w:szCs w:val="22"/>
        </w:rPr>
        <w:t>Daodejing</w:t>
      </w:r>
      <w:proofErr w:type="spellEnd"/>
      <w:r w:rsidRPr="001D5812">
        <w:rPr>
          <w:rFonts w:asciiTheme="minorHAnsi" w:hAnsiTheme="minorHAnsi" w:cstheme="minorHAnsi"/>
          <w:sz w:val="22"/>
          <w:szCs w:val="22"/>
        </w:rPr>
        <w:t xml:space="preserve"> (Tao </w:t>
      </w:r>
      <w:proofErr w:type="spellStart"/>
      <w:r w:rsidRPr="001D5812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1D5812">
        <w:rPr>
          <w:rFonts w:asciiTheme="minorHAnsi" w:hAnsiTheme="minorHAnsi" w:cstheme="minorHAnsi"/>
          <w:sz w:val="22"/>
          <w:szCs w:val="22"/>
        </w:rPr>
        <w:t xml:space="preserve"> King) des </w:t>
      </w:r>
      <w:proofErr w:type="spellStart"/>
      <w:r w:rsidRPr="001D5812">
        <w:rPr>
          <w:rFonts w:asciiTheme="minorHAnsi" w:hAnsiTheme="minorHAnsi" w:cstheme="minorHAnsi"/>
          <w:sz w:val="22"/>
          <w:szCs w:val="22"/>
        </w:rPr>
        <w:t>Laozi</w:t>
      </w:r>
      <w:proofErr w:type="spellEnd"/>
      <w:r w:rsidRPr="001D5812">
        <w:rPr>
          <w:rFonts w:asciiTheme="minorHAnsi" w:hAnsiTheme="minorHAnsi" w:cstheme="minorHAnsi"/>
          <w:sz w:val="22"/>
          <w:szCs w:val="22"/>
        </w:rPr>
        <w:t xml:space="preserve"> (Lao-Tse)</w:t>
      </w:r>
      <w:r w:rsidR="008576B6" w:rsidRPr="001D5812">
        <w:rPr>
          <w:rFonts w:asciiTheme="minorHAnsi" w:hAnsiTheme="minorHAnsi" w:cstheme="minorHAnsi"/>
          <w:sz w:val="22"/>
          <w:szCs w:val="22"/>
        </w:rPr>
        <w:t xml:space="preserve"> – das als Gründungsschrift und heiliger Text des Daoismus gilt – </w:t>
      </w:r>
      <w:r w:rsidRPr="001D5812">
        <w:rPr>
          <w:rFonts w:asciiTheme="minorHAnsi" w:hAnsiTheme="minorHAnsi" w:cstheme="minorHAnsi"/>
          <w:sz w:val="22"/>
          <w:szCs w:val="22"/>
        </w:rPr>
        <w:t xml:space="preserve">formuliert. Das fließende Wasser, das stets flexibel auf Hindernisse reagiert, wird dabei zum Vorbild des Lebensweges. </w:t>
      </w:r>
      <w:r w:rsidR="00495FA4" w:rsidRPr="001D5812">
        <w:rPr>
          <w:rFonts w:asciiTheme="minorHAnsi" w:hAnsiTheme="minorHAnsi" w:cstheme="minorHAnsi"/>
          <w:sz w:val="22"/>
          <w:szCs w:val="22"/>
        </w:rPr>
        <w:t>Die Weisheiten der 81 kurzen Text</w:t>
      </w:r>
      <w:r w:rsidR="008576B6" w:rsidRPr="001D5812">
        <w:rPr>
          <w:rFonts w:asciiTheme="minorHAnsi" w:hAnsiTheme="minorHAnsi" w:cstheme="minorHAnsi"/>
          <w:sz w:val="22"/>
          <w:szCs w:val="22"/>
        </w:rPr>
        <w:t>einheiten</w:t>
      </w:r>
      <w:r w:rsidR="00495FA4" w:rsidRPr="001D5812">
        <w:rPr>
          <w:rFonts w:asciiTheme="minorHAnsi" w:hAnsiTheme="minorHAnsi" w:cstheme="minorHAnsi"/>
          <w:sz w:val="22"/>
          <w:szCs w:val="22"/>
        </w:rPr>
        <w:t xml:space="preserve"> beschäftigen sich mit der </w:t>
      </w:r>
      <w:r w:rsidR="008576B6" w:rsidRPr="001D5812">
        <w:rPr>
          <w:rFonts w:asciiTheme="minorHAnsi" w:hAnsiTheme="minorHAnsi" w:cstheme="minorHAnsi"/>
          <w:sz w:val="22"/>
          <w:szCs w:val="22"/>
        </w:rPr>
        <w:t>Befreiung von Armut und Gewalt, dem Weg zu einem harmonischen Zusammenleben mit dem Ziel eines umfassenden Weltfriedens. Sie können so auch als Leitfaden zur individuellen Persönlichkeitsentwicklung gelesen werden.</w:t>
      </w:r>
    </w:p>
    <w:p w14:paraId="024E907F" w14:textId="77777777" w:rsidR="00495FA4" w:rsidRPr="001D5812" w:rsidRDefault="00495FA4" w:rsidP="005D4BE0">
      <w:pPr>
        <w:rPr>
          <w:rFonts w:asciiTheme="minorHAnsi" w:hAnsiTheme="minorHAnsi" w:cstheme="minorHAnsi"/>
          <w:sz w:val="22"/>
          <w:szCs w:val="22"/>
        </w:rPr>
      </w:pPr>
    </w:p>
    <w:p w14:paraId="3D0E6E98" w14:textId="6FA1FB9D" w:rsidR="005D4BE0" w:rsidRPr="001D5812" w:rsidRDefault="00C614CB" w:rsidP="005D4BE0">
      <w:pPr>
        <w:rPr>
          <w:rFonts w:asciiTheme="minorHAnsi" w:hAnsiTheme="minorHAnsi" w:cstheme="minorHAnsi"/>
          <w:sz w:val="22"/>
          <w:szCs w:val="22"/>
        </w:rPr>
      </w:pPr>
      <w:r w:rsidRPr="001D5812">
        <w:rPr>
          <w:rFonts w:asciiTheme="minorHAnsi" w:hAnsiTheme="minorHAnsi" w:cstheme="minorHAnsi"/>
          <w:sz w:val="22"/>
          <w:szCs w:val="22"/>
        </w:rPr>
        <w:t xml:space="preserve">Der Schweizer Musiker </w:t>
      </w:r>
      <w:r w:rsidR="002832DD" w:rsidRPr="001D5812">
        <w:rPr>
          <w:rFonts w:asciiTheme="minorHAnsi" w:hAnsiTheme="minorHAnsi" w:cstheme="minorHAnsi"/>
          <w:sz w:val="22"/>
          <w:szCs w:val="22"/>
        </w:rPr>
        <w:t xml:space="preserve">Balts </w:t>
      </w:r>
      <w:proofErr w:type="spellStart"/>
      <w:r w:rsidR="002832DD" w:rsidRPr="001D5812">
        <w:rPr>
          <w:rFonts w:asciiTheme="minorHAnsi" w:hAnsiTheme="minorHAnsi" w:cstheme="minorHAnsi"/>
          <w:sz w:val="22"/>
          <w:szCs w:val="22"/>
        </w:rPr>
        <w:t>Nill</w:t>
      </w:r>
      <w:proofErr w:type="spellEnd"/>
      <w:r w:rsidR="002832DD" w:rsidRPr="001D5812">
        <w:rPr>
          <w:rFonts w:asciiTheme="minorHAnsi" w:hAnsiTheme="minorHAnsi" w:cstheme="minorHAnsi"/>
          <w:sz w:val="22"/>
          <w:szCs w:val="22"/>
        </w:rPr>
        <w:t xml:space="preserve"> und </w:t>
      </w:r>
      <w:r w:rsidRPr="001D5812">
        <w:rPr>
          <w:rFonts w:asciiTheme="minorHAnsi" w:hAnsiTheme="minorHAnsi" w:cstheme="minorHAnsi"/>
          <w:sz w:val="22"/>
          <w:szCs w:val="22"/>
        </w:rPr>
        <w:t xml:space="preserve">der </w:t>
      </w:r>
      <w:r w:rsidR="007D4EC6" w:rsidRPr="001D5812">
        <w:rPr>
          <w:rFonts w:asciiTheme="minorHAnsi" w:hAnsiTheme="minorHAnsi" w:cstheme="minorHAnsi"/>
          <w:sz w:val="22"/>
          <w:szCs w:val="22"/>
        </w:rPr>
        <w:t xml:space="preserve">für seinen interreligiösen Dialog weltweit bekannte </w:t>
      </w:r>
      <w:r w:rsidRPr="001D5812">
        <w:rPr>
          <w:rFonts w:asciiTheme="minorHAnsi" w:hAnsiTheme="minorHAnsi" w:cstheme="minorHAnsi"/>
          <w:sz w:val="22"/>
          <w:szCs w:val="22"/>
        </w:rPr>
        <w:t xml:space="preserve">Mystiker </w:t>
      </w:r>
      <w:r w:rsidR="002832DD" w:rsidRPr="001D5812">
        <w:rPr>
          <w:rFonts w:asciiTheme="minorHAnsi" w:hAnsiTheme="minorHAnsi" w:cstheme="minorHAnsi"/>
          <w:sz w:val="22"/>
          <w:szCs w:val="22"/>
        </w:rPr>
        <w:t xml:space="preserve">David Steindl-Rast haben eine neue Übertragung </w:t>
      </w:r>
      <w:r w:rsidR="007D4EC6" w:rsidRPr="001D5812">
        <w:rPr>
          <w:rFonts w:asciiTheme="minorHAnsi" w:hAnsiTheme="minorHAnsi" w:cstheme="minorHAnsi"/>
          <w:sz w:val="22"/>
          <w:szCs w:val="22"/>
        </w:rPr>
        <w:t>d</w:t>
      </w:r>
      <w:r w:rsidR="008576B6" w:rsidRPr="001D5812">
        <w:rPr>
          <w:rFonts w:asciiTheme="minorHAnsi" w:hAnsiTheme="minorHAnsi" w:cstheme="minorHAnsi"/>
          <w:sz w:val="22"/>
          <w:szCs w:val="22"/>
        </w:rPr>
        <w:t>ieser</w:t>
      </w:r>
      <w:r w:rsidR="00495FA4" w:rsidRPr="001D5812">
        <w:rPr>
          <w:rFonts w:asciiTheme="minorHAnsi" w:hAnsiTheme="minorHAnsi" w:cstheme="minorHAnsi"/>
          <w:sz w:val="22"/>
          <w:szCs w:val="22"/>
        </w:rPr>
        <w:t xml:space="preserve"> </w:t>
      </w:r>
      <w:r w:rsidR="001D5812" w:rsidRPr="001D5812">
        <w:rPr>
          <w:rFonts w:asciiTheme="minorHAnsi" w:hAnsiTheme="minorHAnsi" w:cstheme="minorHAnsi"/>
          <w:sz w:val="22"/>
          <w:szCs w:val="22"/>
        </w:rPr>
        <w:t xml:space="preserve">Schrift </w:t>
      </w:r>
      <w:r w:rsidR="002832DD" w:rsidRPr="001D5812">
        <w:rPr>
          <w:rFonts w:asciiTheme="minorHAnsi" w:hAnsiTheme="minorHAnsi" w:cstheme="minorHAnsi"/>
          <w:sz w:val="22"/>
          <w:szCs w:val="22"/>
        </w:rPr>
        <w:t xml:space="preserve">ins Deutsche geschaffen </w:t>
      </w:r>
      <w:r w:rsidR="007D4EC6" w:rsidRPr="001D5812">
        <w:rPr>
          <w:rFonts w:asciiTheme="minorHAnsi" w:hAnsiTheme="minorHAnsi" w:cstheme="minorHAnsi"/>
          <w:sz w:val="22"/>
          <w:szCs w:val="22"/>
        </w:rPr>
        <w:t xml:space="preserve">– und letzterer hat sie zudem ganz persönlich </w:t>
      </w:r>
      <w:bookmarkStart w:id="0" w:name="_Hlk142907147"/>
      <w:r w:rsidRPr="001D5812">
        <w:rPr>
          <w:rFonts w:asciiTheme="minorHAnsi" w:hAnsiTheme="minorHAnsi" w:cstheme="minorHAnsi"/>
          <w:sz w:val="22"/>
          <w:szCs w:val="22"/>
        </w:rPr>
        <w:t>kommentiert</w:t>
      </w:r>
      <w:r w:rsidR="007D4EC6" w:rsidRPr="001D5812">
        <w:rPr>
          <w:rFonts w:asciiTheme="minorHAnsi" w:hAnsiTheme="minorHAnsi" w:cstheme="minorHAnsi"/>
          <w:sz w:val="22"/>
          <w:szCs w:val="22"/>
        </w:rPr>
        <w:t xml:space="preserve"> als</w:t>
      </w:r>
      <w:r w:rsidRPr="001D5812">
        <w:rPr>
          <w:rFonts w:asciiTheme="minorHAnsi" w:hAnsiTheme="minorHAnsi" w:cstheme="minorHAnsi"/>
          <w:sz w:val="22"/>
          <w:szCs w:val="22"/>
        </w:rPr>
        <w:t xml:space="preserve"> </w:t>
      </w:r>
      <w:r w:rsidR="002832DD" w:rsidRPr="001D5812">
        <w:rPr>
          <w:rFonts w:asciiTheme="minorHAnsi" w:hAnsiTheme="minorHAnsi" w:cstheme="minorHAnsi"/>
          <w:sz w:val="22"/>
          <w:szCs w:val="22"/>
        </w:rPr>
        <w:t>„ein Echo meiner eigenen, jüdisch-christlichen Spiritualität</w:t>
      </w:r>
      <w:bookmarkEnd w:id="0"/>
      <w:r w:rsidR="008576B6" w:rsidRPr="001D5812">
        <w:rPr>
          <w:rFonts w:asciiTheme="minorHAnsi" w:hAnsiTheme="minorHAnsi" w:cstheme="minorHAnsi"/>
          <w:sz w:val="22"/>
          <w:szCs w:val="22"/>
        </w:rPr>
        <w:t xml:space="preserve">“. Entstanden ist so </w:t>
      </w:r>
      <w:r w:rsidR="005D4BE0" w:rsidRPr="001D5812">
        <w:rPr>
          <w:rFonts w:asciiTheme="minorHAnsi" w:hAnsiTheme="minorHAnsi" w:cstheme="minorHAnsi"/>
          <w:sz w:val="22"/>
          <w:szCs w:val="22"/>
        </w:rPr>
        <w:t>ein</w:t>
      </w:r>
      <w:r w:rsidR="007D4EC6" w:rsidRPr="001D5812">
        <w:rPr>
          <w:rFonts w:asciiTheme="minorHAnsi" w:hAnsiTheme="minorHAnsi" w:cstheme="minorHAnsi"/>
          <w:sz w:val="22"/>
          <w:szCs w:val="22"/>
        </w:rPr>
        <w:t xml:space="preserve">e moderne, lebendig formulierte Auseinandersetzung </w:t>
      </w:r>
      <w:r w:rsidR="008576B6" w:rsidRPr="001D5812">
        <w:rPr>
          <w:rFonts w:asciiTheme="minorHAnsi" w:hAnsiTheme="minorHAnsi" w:cstheme="minorHAnsi"/>
          <w:sz w:val="22"/>
          <w:szCs w:val="22"/>
        </w:rPr>
        <w:t xml:space="preserve">mit grundsätzlichen Lebensfragen, die sich alle Religionen gleichermaßen stellen. Die kurzen, treffenden Gedanken von Bruder David vermitteln einen unmittelbaren Zugang zu diesem Klassiker der Weltreligionen - </w:t>
      </w:r>
      <w:r w:rsidR="007D4EC6" w:rsidRPr="001D5812">
        <w:rPr>
          <w:rFonts w:asciiTheme="minorHAnsi" w:hAnsiTheme="minorHAnsi" w:cstheme="minorHAnsi"/>
          <w:sz w:val="22"/>
          <w:szCs w:val="22"/>
        </w:rPr>
        <w:t xml:space="preserve">und </w:t>
      </w:r>
      <w:r w:rsidR="008576B6" w:rsidRPr="001D5812">
        <w:rPr>
          <w:rFonts w:asciiTheme="minorHAnsi" w:hAnsiTheme="minorHAnsi" w:cstheme="minorHAnsi"/>
          <w:sz w:val="22"/>
          <w:szCs w:val="22"/>
        </w:rPr>
        <w:t xml:space="preserve">die </w:t>
      </w:r>
      <w:r w:rsidR="007D4EC6" w:rsidRPr="001D5812">
        <w:rPr>
          <w:rFonts w:asciiTheme="minorHAnsi" w:hAnsiTheme="minorHAnsi" w:cstheme="minorHAnsi"/>
          <w:sz w:val="22"/>
          <w:szCs w:val="22"/>
        </w:rPr>
        <w:t>hochwertige</w:t>
      </w:r>
      <w:r w:rsidR="008576B6" w:rsidRPr="001D5812">
        <w:rPr>
          <w:rFonts w:asciiTheme="minorHAnsi" w:hAnsiTheme="minorHAnsi" w:cstheme="minorHAnsi"/>
          <w:sz w:val="22"/>
          <w:szCs w:val="22"/>
        </w:rPr>
        <w:t xml:space="preserve"> </w:t>
      </w:r>
      <w:r w:rsidR="007D4EC6" w:rsidRPr="001D5812">
        <w:rPr>
          <w:rFonts w:asciiTheme="minorHAnsi" w:hAnsiTheme="minorHAnsi" w:cstheme="minorHAnsi"/>
          <w:sz w:val="22"/>
          <w:szCs w:val="22"/>
        </w:rPr>
        <w:t xml:space="preserve">Ausführung </w:t>
      </w:r>
      <w:r w:rsidR="008576B6" w:rsidRPr="001D5812">
        <w:rPr>
          <w:rFonts w:asciiTheme="minorHAnsi" w:hAnsiTheme="minorHAnsi" w:cstheme="minorHAnsi"/>
          <w:sz w:val="22"/>
          <w:szCs w:val="22"/>
        </w:rPr>
        <w:t xml:space="preserve">macht das Buch zu einem </w:t>
      </w:r>
      <w:r w:rsidR="005D4BE0" w:rsidRPr="001D5812">
        <w:rPr>
          <w:rFonts w:asciiTheme="minorHAnsi" w:hAnsiTheme="minorHAnsi" w:cstheme="minorHAnsi"/>
          <w:sz w:val="22"/>
          <w:szCs w:val="22"/>
        </w:rPr>
        <w:t>Geschenk für alle, die sich der tiefsinnigen Weisheit diese</w:t>
      </w:r>
      <w:r w:rsidR="008576B6" w:rsidRPr="001D5812">
        <w:rPr>
          <w:rFonts w:asciiTheme="minorHAnsi" w:hAnsiTheme="minorHAnsi" w:cstheme="minorHAnsi"/>
          <w:sz w:val="22"/>
          <w:szCs w:val="22"/>
        </w:rPr>
        <w:t>r alten und doch zeitlosen Texte</w:t>
      </w:r>
      <w:r w:rsidR="005D4BE0" w:rsidRPr="001D5812">
        <w:rPr>
          <w:rFonts w:asciiTheme="minorHAnsi" w:hAnsiTheme="minorHAnsi" w:cstheme="minorHAnsi"/>
          <w:sz w:val="22"/>
          <w:szCs w:val="22"/>
        </w:rPr>
        <w:t xml:space="preserve"> nähern wollen.</w:t>
      </w:r>
    </w:p>
    <w:p w14:paraId="768A4872" w14:textId="77777777" w:rsidR="00C614CB" w:rsidRPr="001D5812" w:rsidRDefault="00C614CB" w:rsidP="00C614CB">
      <w:pPr>
        <w:rPr>
          <w:rFonts w:asciiTheme="minorHAnsi" w:hAnsiTheme="minorHAnsi" w:cstheme="minorHAnsi"/>
          <w:b/>
          <w:sz w:val="16"/>
          <w:szCs w:val="16"/>
        </w:rPr>
      </w:pPr>
    </w:p>
    <w:p w14:paraId="02AE363E" w14:textId="69F6ACDD" w:rsidR="00E447EB" w:rsidRPr="005D4BE0" w:rsidRDefault="00E447EB" w:rsidP="00E447EB">
      <w:pPr>
        <w:rPr>
          <w:rFonts w:asciiTheme="minorHAnsi" w:hAnsiTheme="minorHAnsi" w:cstheme="minorHAnsi"/>
          <w:i/>
        </w:rPr>
      </w:pPr>
      <w:r w:rsidRPr="005D4BE0">
        <w:rPr>
          <w:rFonts w:asciiTheme="minorHAnsi" w:hAnsiTheme="minorHAnsi" w:cstheme="minorHAnsi"/>
          <w:i/>
        </w:rPr>
        <w:t xml:space="preserve">Die </w:t>
      </w:r>
      <w:r w:rsidR="00E203FD" w:rsidRPr="005D4BE0">
        <w:rPr>
          <w:rFonts w:asciiTheme="minorHAnsi" w:hAnsiTheme="minorHAnsi" w:cstheme="minorHAnsi"/>
          <w:i/>
        </w:rPr>
        <w:t>Autoren</w:t>
      </w:r>
      <w:r w:rsidRPr="005D4BE0">
        <w:rPr>
          <w:rFonts w:asciiTheme="minorHAnsi" w:hAnsiTheme="minorHAnsi" w:cstheme="minorHAnsi"/>
          <w:i/>
        </w:rPr>
        <w:t>:</w:t>
      </w:r>
    </w:p>
    <w:p w14:paraId="64BEFCD7" w14:textId="56D1C467" w:rsidR="000E27B5" w:rsidRPr="001D5812" w:rsidRDefault="00E203FD" w:rsidP="00E203FD">
      <w:pPr>
        <w:rPr>
          <w:rFonts w:asciiTheme="minorHAnsi" w:hAnsiTheme="minorHAnsi" w:cstheme="minorHAnsi"/>
          <w:sz w:val="16"/>
          <w:szCs w:val="16"/>
        </w:rPr>
      </w:pPr>
      <w:r w:rsidRPr="005D4BE0">
        <w:rPr>
          <w:rFonts w:asciiTheme="minorHAnsi" w:hAnsiTheme="minorHAnsi" w:cstheme="minorHAnsi"/>
          <w:caps/>
        </w:rPr>
        <w:t>B</w:t>
      </w:r>
      <w:r w:rsidRPr="005D4BE0">
        <w:rPr>
          <w:rFonts w:asciiTheme="minorHAnsi" w:hAnsiTheme="minorHAnsi" w:cstheme="minorHAnsi"/>
        </w:rPr>
        <w:t xml:space="preserve">ruder </w:t>
      </w:r>
      <w:r w:rsidRPr="005D4BE0">
        <w:rPr>
          <w:rFonts w:asciiTheme="minorHAnsi" w:hAnsiTheme="minorHAnsi" w:cstheme="minorHAnsi"/>
          <w:caps/>
        </w:rPr>
        <w:t>David Steindl-Rast,</w:t>
      </w:r>
      <w:r w:rsidRPr="005D4BE0">
        <w:rPr>
          <w:rFonts w:asciiTheme="minorHAnsi" w:hAnsiTheme="minorHAnsi" w:cstheme="minorHAnsi"/>
        </w:rPr>
        <w:t xml:space="preserve"> geb. 1926 in Wien, studierte Psychologie und Anthropologie. </w:t>
      </w:r>
      <w:r w:rsidR="000E27B5" w:rsidRPr="005D4BE0">
        <w:rPr>
          <w:rFonts w:asciiTheme="minorHAnsi" w:hAnsiTheme="minorHAnsi" w:cstheme="minorHAnsi"/>
        </w:rPr>
        <w:t>Der</w:t>
      </w:r>
      <w:r w:rsidRPr="005D4BE0">
        <w:rPr>
          <w:rFonts w:asciiTheme="minorHAnsi" w:hAnsiTheme="minorHAnsi" w:cstheme="minorHAnsi"/>
        </w:rPr>
        <w:t xml:space="preserve"> Benediktinermönch engagiert sich seit den 1960er Jahren im interreligiösen Dialog und stand in engem Kontakt mit Thomas Merton, </w:t>
      </w:r>
      <w:proofErr w:type="spellStart"/>
      <w:r w:rsidRPr="005D4BE0">
        <w:rPr>
          <w:rFonts w:asciiTheme="minorHAnsi" w:hAnsiTheme="minorHAnsi" w:cstheme="minorHAnsi"/>
        </w:rPr>
        <w:t>Thich</w:t>
      </w:r>
      <w:proofErr w:type="spellEnd"/>
      <w:r w:rsidRPr="005D4BE0">
        <w:rPr>
          <w:rFonts w:asciiTheme="minorHAnsi" w:hAnsiTheme="minorHAnsi" w:cstheme="minorHAnsi"/>
        </w:rPr>
        <w:t xml:space="preserve"> Nhat Hanh oder dem Dalai Lama; erfolgreicher Buchautor (zuletzt im Tyrolia-Verlag „Orientierung finden“</w:t>
      </w:r>
      <w:r w:rsidR="000E27B5" w:rsidRPr="005D4BE0">
        <w:rPr>
          <w:rFonts w:asciiTheme="minorHAnsi" w:hAnsiTheme="minorHAnsi" w:cstheme="minorHAnsi"/>
        </w:rPr>
        <w:t xml:space="preserve"> und „Das Vaterunser“</w:t>
      </w:r>
      <w:r w:rsidR="005D4BE0" w:rsidRPr="005D4BE0">
        <w:rPr>
          <w:rFonts w:asciiTheme="minorHAnsi" w:hAnsiTheme="minorHAnsi" w:cstheme="minorHAnsi"/>
        </w:rPr>
        <w:t>)</w:t>
      </w:r>
      <w:r w:rsidRPr="005D4BE0">
        <w:rPr>
          <w:rFonts w:asciiTheme="minorHAnsi" w:hAnsiTheme="minorHAnsi" w:cstheme="minorHAnsi"/>
        </w:rPr>
        <w:t xml:space="preserve"> und Initiator des Netzwerks „Dankbar Leben“, siehe </w:t>
      </w:r>
      <w:r w:rsidR="000E27B5" w:rsidRPr="005D4BE0">
        <w:rPr>
          <w:rFonts w:asciiTheme="minorHAnsi" w:hAnsiTheme="minorHAnsi" w:cstheme="minorHAnsi"/>
        </w:rPr>
        <w:t>www.dankbar-leben.org</w:t>
      </w:r>
      <w:r w:rsidR="007D4EC6">
        <w:rPr>
          <w:rFonts w:asciiTheme="minorHAnsi" w:hAnsiTheme="minorHAnsi" w:cstheme="minorHAnsi"/>
        </w:rPr>
        <w:br/>
      </w:r>
    </w:p>
    <w:p w14:paraId="028B84B0" w14:textId="5A021ED1" w:rsidR="00E203FD" w:rsidRPr="005D4BE0" w:rsidRDefault="00E203FD" w:rsidP="00E203FD">
      <w:pPr>
        <w:rPr>
          <w:rFonts w:asciiTheme="minorHAnsi" w:hAnsiTheme="minorHAnsi" w:cstheme="minorHAnsi"/>
        </w:rPr>
      </w:pPr>
      <w:r w:rsidRPr="005D4BE0">
        <w:rPr>
          <w:rFonts w:asciiTheme="minorHAnsi" w:hAnsiTheme="minorHAnsi" w:cstheme="minorHAnsi"/>
          <w:caps/>
        </w:rPr>
        <w:t>Balts Nill</w:t>
      </w:r>
      <w:r w:rsidRPr="005D4BE0">
        <w:rPr>
          <w:rFonts w:asciiTheme="minorHAnsi" w:hAnsiTheme="minorHAnsi" w:cstheme="minorHAnsi"/>
        </w:rPr>
        <w:t>, geb</w:t>
      </w:r>
      <w:r w:rsidR="005D4BE0" w:rsidRPr="005D4BE0">
        <w:rPr>
          <w:rFonts w:asciiTheme="minorHAnsi" w:hAnsiTheme="minorHAnsi" w:cstheme="minorHAnsi"/>
        </w:rPr>
        <w:t>.</w:t>
      </w:r>
      <w:r w:rsidRPr="005D4BE0">
        <w:rPr>
          <w:rFonts w:asciiTheme="minorHAnsi" w:hAnsiTheme="minorHAnsi" w:cstheme="minorHAnsi"/>
        </w:rPr>
        <w:t xml:space="preserve"> 1953 in Bern, studierte Germanistik und Philosophie. Als Musiker und Autor ist er an zahlreichen musikalisch-literarischen Projekten beteiligt. Er gründete zusammen mit Endo </w:t>
      </w:r>
      <w:proofErr w:type="spellStart"/>
      <w:r w:rsidRPr="005D4BE0">
        <w:rPr>
          <w:rFonts w:asciiTheme="minorHAnsi" w:hAnsiTheme="minorHAnsi" w:cstheme="minorHAnsi"/>
        </w:rPr>
        <w:t>Anaconda</w:t>
      </w:r>
      <w:proofErr w:type="spellEnd"/>
      <w:r w:rsidRPr="005D4BE0">
        <w:rPr>
          <w:rFonts w:asciiTheme="minorHAnsi" w:hAnsiTheme="minorHAnsi" w:cstheme="minorHAnsi"/>
        </w:rPr>
        <w:t xml:space="preserve"> die Band «Stiller </w:t>
      </w:r>
      <w:proofErr w:type="spellStart"/>
      <w:r w:rsidRPr="005D4BE0">
        <w:rPr>
          <w:rFonts w:asciiTheme="minorHAnsi" w:hAnsiTheme="minorHAnsi" w:cstheme="minorHAnsi"/>
        </w:rPr>
        <w:t>Has</w:t>
      </w:r>
      <w:proofErr w:type="spellEnd"/>
      <w:r w:rsidRPr="005D4BE0">
        <w:rPr>
          <w:rFonts w:asciiTheme="minorHAnsi" w:hAnsiTheme="minorHAnsi" w:cstheme="minorHAnsi"/>
        </w:rPr>
        <w:t xml:space="preserve">», deren Dialektsongs im ganzen deutschen Sprachraum bekannt wurden. Seine Berndeutsch-Übertragung des </w:t>
      </w:r>
      <w:proofErr w:type="spellStart"/>
      <w:r w:rsidRPr="005D4BE0">
        <w:rPr>
          <w:rFonts w:asciiTheme="minorHAnsi" w:hAnsiTheme="minorHAnsi" w:cstheme="minorHAnsi"/>
        </w:rPr>
        <w:t>Daodedjing</w:t>
      </w:r>
      <w:proofErr w:type="spellEnd"/>
      <w:r w:rsidRPr="005D4BE0">
        <w:rPr>
          <w:rFonts w:asciiTheme="minorHAnsi" w:hAnsiTheme="minorHAnsi" w:cstheme="minorHAnsi"/>
        </w:rPr>
        <w:t xml:space="preserve"> erschien 2020 unter dem Titel «</w:t>
      </w:r>
      <w:proofErr w:type="spellStart"/>
      <w:r w:rsidRPr="005D4BE0">
        <w:rPr>
          <w:rFonts w:asciiTheme="minorHAnsi" w:hAnsiTheme="minorHAnsi" w:cstheme="minorHAnsi"/>
        </w:rPr>
        <w:t>vo</w:t>
      </w:r>
      <w:proofErr w:type="spellEnd"/>
      <w:r w:rsidRPr="005D4BE0">
        <w:rPr>
          <w:rFonts w:asciiTheme="minorHAnsi" w:hAnsiTheme="minorHAnsi" w:cstheme="minorHAnsi"/>
        </w:rPr>
        <w:t xml:space="preserve"> wäge DO» und </w:t>
      </w:r>
      <w:r w:rsidR="005D4BE0" w:rsidRPr="005D4BE0">
        <w:rPr>
          <w:rFonts w:asciiTheme="minorHAnsi" w:hAnsiTheme="minorHAnsi" w:cstheme="minorHAnsi"/>
        </w:rPr>
        <w:t>war die Grundlage</w:t>
      </w:r>
      <w:r w:rsidRPr="005D4BE0">
        <w:rPr>
          <w:rFonts w:asciiTheme="minorHAnsi" w:hAnsiTheme="minorHAnsi" w:cstheme="minorHAnsi"/>
        </w:rPr>
        <w:t xml:space="preserve"> für dieses Buch.</w:t>
      </w:r>
      <w:r w:rsidR="002832DD" w:rsidRPr="005D4BE0">
        <w:rPr>
          <w:rFonts w:asciiTheme="minorHAnsi" w:hAnsiTheme="minorHAnsi" w:cstheme="minorHAnsi"/>
        </w:rPr>
        <w:t xml:space="preserve"> </w:t>
      </w:r>
      <w:r w:rsidR="005D4BE0" w:rsidRPr="005D4BE0">
        <w:rPr>
          <w:rFonts w:asciiTheme="minorHAnsi" w:hAnsiTheme="minorHAnsi" w:cstheme="minorHAnsi"/>
        </w:rPr>
        <w:t xml:space="preserve">Siehe </w:t>
      </w:r>
      <w:r w:rsidR="002832DD" w:rsidRPr="005D4BE0">
        <w:rPr>
          <w:rFonts w:asciiTheme="minorHAnsi" w:hAnsiTheme="minorHAnsi" w:cstheme="minorHAnsi"/>
        </w:rPr>
        <w:t>www.baltsnill.ch</w:t>
      </w:r>
      <w:r w:rsidR="005D4BE0" w:rsidRPr="005D4BE0">
        <w:rPr>
          <w:rFonts w:asciiTheme="minorHAnsi" w:hAnsiTheme="minorHAnsi" w:cstheme="minorHAnsi"/>
        </w:rPr>
        <w:t>.</w:t>
      </w:r>
    </w:p>
    <w:p w14:paraId="48A20F34" w14:textId="77777777" w:rsidR="00E203FD" w:rsidRPr="005D4BE0" w:rsidRDefault="00E203FD" w:rsidP="00E203FD">
      <w:pPr>
        <w:rPr>
          <w:rFonts w:asciiTheme="minorHAnsi" w:hAnsiTheme="minorHAnsi" w:cstheme="minorHAnsi"/>
        </w:rPr>
      </w:pPr>
    </w:p>
    <w:sectPr w:rsidR="00E203FD" w:rsidRPr="005D4BE0" w:rsidSect="001E5AAC">
      <w:headerReference w:type="default" r:id="rId8"/>
      <w:footerReference w:type="default" r:id="rId9"/>
      <w:type w:val="continuous"/>
      <w:pgSz w:w="11906" w:h="16838"/>
      <w:pgMar w:top="1276" w:right="1700" w:bottom="993" w:left="1417" w:header="720" w:footer="7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F89BC" w14:textId="77777777" w:rsidR="001E5AAC" w:rsidRDefault="001E5AAC">
      <w:r>
        <w:separator/>
      </w:r>
    </w:p>
  </w:endnote>
  <w:endnote w:type="continuationSeparator" w:id="0">
    <w:p w14:paraId="04CBAD40" w14:textId="77777777" w:rsidR="001E5AAC" w:rsidRDefault="001E5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FC972" w14:textId="5710BB6E" w:rsidR="007D4EC6" w:rsidRDefault="007D4EC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F00F6" w14:textId="77777777" w:rsidR="001E5AAC" w:rsidRDefault="001E5AAC">
      <w:r>
        <w:separator/>
      </w:r>
    </w:p>
  </w:footnote>
  <w:footnote w:type="continuationSeparator" w:id="0">
    <w:p w14:paraId="08E4DC82" w14:textId="77777777" w:rsidR="001E5AAC" w:rsidRDefault="001E5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4710C" w14:textId="77777777" w:rsidR="00A37F82" w:rsidRDefault="00A37F82">
    <w:pPr>
      <w:pStyle w:val="berschrift3"/>
      <w:jc w:val="left"/>
    </w:pPr>
  </w:p>
  <w:p w14:paraId="4781BD8A" w14:textId="77777777" w:rsidR="00A37F82" w:rsidRDefault="00A37F82">
    <w:pPr>
      <w:pStyle w:val="berschrift3"/>
      <w:jc w:val="left"/>
    </w:pPr>
  </w:p>
  <w:p w14:paraId="57512B5A" w14:textId="5A366DD5" w:rsidR="00A37F82" w:rsidRPr="00400EA7" w:rsidRDefault="00A37F82">
    <w:pPr>
      <w:pStyle w:val="berschrift3"/>
      <w:jc w:val="left"/>
      <w:rPr>
        <w:rFonts w:asciiTheme="minorHAnsi" w:hAnsiTheme="minorHAnsi" w:cstheme="minorHAnsi"/>
      </w:rPr>
    </w:pPr>
    <w:r w:rsidRPr="00400EA7">
      <w:rPr>
        <w:rFonts w:asciiTheme="minorHAnsi" w:hAnsiTheme="minorHAnsi" w:cstheme="minorHAnsi"/>
      </w:rPr>
      <w:t xml:space="preserve">Tyrolia-Verlag </w:t>
    </w:r>
    <w:r w:rsidRPr="00400EA7">
      <w:rPr>
        <w:rFonts w:asciiTheme="minorHAnsi" w:hAnsiTheme="minorHAnsi" w:cstheme="minorHAnsi"/>
        <w:sz w:val="24"/>
      </w:rPr>
      <w:t>·Innsbruck-Wien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842CAA"/>
    <w:multiLevelType w:val="hybridMultilevel"/>
    <w:tmpl w:val="A168C47C"/>
    <w:lvl w:ilvl="0" w:tplc="04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44A0F"/>
    <w:multiLevelType w:val="hybridMultilevel"/>
    <w:tmpl w:val="F4DE89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3919077">
    <w:abstractNumId w:val="1"/>
  </w:num>
  <w:num w:numId="2" w16cid:durableId="14617233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70483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A47"/>
    <w:rsid w:val="000206A5"/>
    <w:rsid w:val="00061F9F"/>
    <w:rsid w:val="00076D31"/>
    <w:rsid w:val="00077D7B"/>
    <w:rsid w:val="000803A5"/>
    <w:rsid w:val="000961C5"/>
    <w:rsid w:val="000A0835"/>
    <w:rsid w:val="000A5ACE"/>
    <w:rsid w:val="000B60D6"/>
    <w:rsid w:val="000C3046"/>
    <w:rsid w:val="000D11C0"/>
    <w:rsid w:val="000D62A3"/>
    <w:rsid w:val="000E27B5"/>
    <w:rsid w:val="000F2588"/>
    <w:rsid w:val="00104DD5"/>
    <w:rsid w:val="001056E8"/>
    <w:rsid w:val="001409F0"/>
    <w:rsid w:val="00143757"/>
    <w:rsid w:val="0016037B"/>
    <w:rsid w:val="00164F70"/>
    <w:rsid w:val="0017393B"/>
    <w:rsid w:val="001947C6"/>
    <w:rsid w:val="001A0EC8"/>
    <w:rsid w:val="001B6BE2"/>
    <w:rsid w:val="001B7451"/>
    <w:rsid w:val="001D5738"/>
    <w:rsid w:val="001D5812"/>
    <w:rsid w:val="001E44BC"/>
    <w:rsid w:val="001E5A47"/>
    <w:rsid w:val="001E5AAC"/>
    <w:rsid w:val="002218A2"/>
    <w:rsid w:val="00226A5D"/>
    <w:rsid w:val="00227D27"/>
    <w:rsid w:val="00244526"/>
    <w:rsid w:val="0024598F"/>
    <w:rsid w:val="00261696"/>
    <w:rsid w:val="0028214F"/>
    <w:rsid w:val="002832DD"/>
    <w:rsid w:val="002840FA"/>
    <w:rsid w:val="002A7B5D"/>
    <w:rsid w:val="002B1745"/>
    <w:rsid w:val="002B56C0"/>
    <w:rsid w:val="002C3C11"/>
    <w:rsid w:val="002D2B56"/>
    <w:rsid w:val="002E11A4"/>
    <w:rsid w:val="00310B69"/>
    <w:rsid w:val="00323B3C"/>
    <w:rsid w:val="0032623C"/>
    <w:rsid w:val="00346282"/>
    <w:rsid w:val="00374078"/>
    <w:rsid w:val="00383517"/>
    <w:rsid w:val="00387A54"/>
    <w:rsid w:val="003962F6"/>
    <w:rsid w:val="003D414D"/>
    <w:rsid w:val="003F1844"/>
    <w:rsid w:val="00432C88"/>
    <w:rsid w:val="00442AE9"/>
    <w:rsid w:val="00450CFC"/>
    <w:rsid w:val="00460C4C"/>
    <w:rsid w:val="004624CA"/>
    <w:rsid w:val="0047226C"/>
    <w:rsid w:val="00494658"/>
    <w:rsid w:val="00495FA4"/>
    <w:rsid w:val="004A305C"/>
    <w:rsid w:val="004A5627"/>
    <w:rsid w:val="004B5050"/>
    <w:rsid w:val="004D321C"/>
    <w:rsid w:val="004D5FC5"/>
    <w:rsid w:val="004E04FE"/>
    <w:rsid w:val="005165A2"/>
    <w:rsid w:val="005178EC"/>
    <w:rsid w:val="005450F5"/>
    <w:rsid w:val="00547855"/>
    <w:rsid w:val="00564EA3"/>
    <w:rsid w:val="00570332"/>
    <w:rsid w:val="00572E06"/>
    <w:rsid w:val="005806D9"/>
    <w:rsid w:val="00586647"/>
    <w:rsid w:val="005A16A9"/>
    <w:rsid w:val="005B1DD9"/>
    <w:rsid w:val="005B738F"/>
    <w:rsid w:val="005C30E0"/>
    <w:rsid w:val="005C6118"/>
    <w:rsid w:val="005C6E9F"/>
    <w:rsid w:val="005C7202"/>
    <w:rsid w:val="005D4BE0"/>
    <w:rsid w:val="0060298E"/>
    <w:rsid w:val="00613D23"/>
    <w:rsid w:val="00620AD6"/>
    <w:rsid w:val="006236F6"/>
    <w:rsid w:val="00680990"/>
    <w:rsid w:val="006A4949"/>
    <w:rsid w:val="006A5E86"/>
    <w:rsid w:val="00726FB7"/>
    <w:rsid w:val="007459D2"/>
    <w:rsid w:val="0077135C"/>
    <w:rsid w:val="00775BD8"/>
    <w:rsid w:val="007856A8"/>
    <w:rsid w:val="007863AD"/>
    <w:rsid w:val="007A466C"/>
    <w:rsid w:val="007B756D"/>
    <w:rsid w:val="007D4EC6"/>
    <w:rsid w:val="007D5574"/>
    <w:rsid w:val="007D6122"/>
    <w:rsid w:val="007E12CE"/>
    <w:rsid w:val="007E170E"/>
    <w:rsid w:val="007E46AC"/>
    <w:rsid w:val="007F3878"/>
    <w:rsid w:val="008176D3"/>
    <w:rsid w:val="008370BB"/>
    <w:rsid w:val="008576B6"/>
    <w:rsid w:val="00864CF9"/>
    <w:rsid w:val="008A720A"/>
    <w:rsid w:val="008E3F9C"/>
    <w:rsid w:val="009141B4"/>
    <w:rsid w:val="00927BCB"/>
    <w:rsid w:val="00944A19"/>
    <w:rsid w:val="00961020"/>
    <w:rsid w:val="00974523"/>
    <w:rsid w:val="0098242D"/>
    <w:rsid w:val="009B124E"/>
    <w:rsid w:val="009D1D04"/>
    <w:rsid w:val="009E5012"/>
    <w:rsid w:val="00A10453"/>
    <w:rsid w:val="00A143B9"/>
    <w:rsid w:val="00A177C9"/>
    <w:rsid w:val="00A23C5F"/>
    <w:rsid w:val="00A37F82"/>
    <w:rsid w:val="00A51D07"/>
    <w:rsid w:val="00A6444D"/>
    <w:rsid w:val="00A72A66"/>
    <w:rsid w:val="00A849AC"/>
    <w:rsid w:val="00A86E8A"/>
    <w:rsid w:val="00A87914"/>
    <w:rsid w:val="00AA0200"/>
    <w:rsid w:val="00AE52C4"/>
    <w:rsid w:val="00B059D8"/>
    <w:rsid w:val="00B1779E"/>
    <w:rsid w:val="00B403B0"/>
    <w:rsid w:val="00B65520"/>
    <w:rsid w:val="00B924C8"/>
    <w:rsid w:val="00B967D8"/>
    <w:rsid w:val="00BA1716"/>
    <w:rsid w:val="00BC06D0"/>
    <w:rsid w:val="00BC2634"/>
    <w:rsid w:val="00BD299F"/>
    <w:rsid w:val="00BE4AD4"/>
    <w:rsid w:val="00BF0D1D"/>
    <w:rsid w:val="00C02091"/>
    <w:rsid w:val="00C076A1"/>
    <w:rsid w:val="00C12FAA"/>
    <w:rsid w:val="00C15859"/>
    <w:rsid w:val="00C20F64"/>
    <w:rsid w:val="00C22285"/>
    <w:rsid w:val="00C44ABA"/>
    <w:rsid w:val="00C614CB"/>
    <w:rsid w:val="00C757D2"/>
    <w:rsid w:val="00C84321"/>
    <w:rsid w:val="00CA6340"/>
    <w:rsid w:val="00CB2604"/>
    <w:rsid w:val="00CC4762"/>
    <w:rsid w:val="00CD12AB"/>
    <w:rsid w:val="00CD58A8"/>
    <w:rsid w:val="00CD7F48"/>
    <w:rsid w:val="00CE1BB7"/>
    <w:rsid w:val="00CE3F4A"/>
    <w:rsid w:val="00D17AFF"/>
    <w:rsid w:val="00D20DB1"/>
    <w:rsid w:val="00D4061B"/>
    <w:rsid w:val="00D46E5B"/>
    <w:rsid w:val="00D509E2"/>
    <w:rsid w:val="00D67AF3"/>
    <w:rsid w:val="00DB21BD"/>
    <w:rsid w:val="00E203FD"/>
    <w:rsid w:val="00E447EB"/>
    <w:rsid w:val="00E56630"/>
    <w:rsid w:val="00E64FCB"/>
    <w:rsid w:val="00E91A05"/>
    <w:rsid w:val="00EE1EA6"/>
    <w:rsid w:val="00EF195F"/>
    <w:rsid w:val="00F152A3"/>
    <w:rsid w:val="00F22473"/>
    <w:rsid w:val="00F33E8B"/>
    <w:rsid w:val="00F443DE"/>
    <w:rsid w:val="00F65AD2"/>
    <w:rsid w:val="00F81C93"/>
    <w:rsid w:val="00F958A5"/>
    <w:rsid w:val="00F97C61"/>
    <w:rsid w:val="00FA6852"/>
    <w:rsid w:val="00FB4472"/>
    <w:rsid w:val="00FC5731"/>
    <w:rsid w:val="00FC79A3"/>
    <w:rsid w:val="00FD4A58"/>
    <w:rsid w:val="00FE4083"/>
    <w:rsid w:val="00FE7738"/>
    <w:rsid w:val="00FF1A21"/>
    <w:rsid w:val="00FF717B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A3EDE"/>
  <w15:docId w15:val="{468E359C-71B1-453F-85AE-247D37C3A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E5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F71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76D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1E5A47"/>
    <w:pPr>
      <w:keepNext/>
      <w:pBdr>
        <w:bottom w:val="single" w:sz="4" w:space="1" w:color="auto"/>
      </w:pBdr>
      <w:jc w:val="right"/>
      <w:outlineLvl w:val="2"/>
    </w:pPr>
    <w:rPr>
      <w:rFonts w:ascii="Century Gothic" w:hAnsi="Century Gothic"/>
      <w:sz w:val="36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A171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1E5A47"/>
    <w:rPr>
      <w:rFonts w:ascii="Century Gothic" w:eastAsia="Times New Roman" w:hAnsi="Century Gothic" w:cs="Times New Roman"/>
      <w:sz w:val="36"/>
      <w:szCs w:val="20"/>
      <w:lang w:val="de-DE" w:eastAsia="de-DE"/>
    </w:rPr>
  </w:style>
  <w:style w:type="paragraph" w:styleId="Kopfzeile">
    <w:name w:val="header"/>
    <w:basedOn w:val="Standard"/>
    <w:link w:val="KopfzeileZchn"/>
    <w:rsid w:val="001E5A47"/>
    <w:pPr>
      <w:tabs>
        <w:tab w:val="center" w:pos="4536"/>
        <w:tab w:val="right" w:pos="9072"/>
      </w:tabs>
    </w:pPr>
    <w:rPr>
      <w:szCs w:val="20"/>
    </w:rPr>
  </w:style>
  <w:style w:type="character" w:customStyle="1" w:styleId="KopfzeileZchn">
    <w:name w:val="Kopfzeile Zchn"/>
    <w:basedOn w:val="Absatz-Standardschriftart"/>
    <w:link w:val="Kopfzeile"/>
    <w:rsid w:val="001E5A47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Fuzeile">
    <w:name w:val="footer"/>
    <w:basedOn w:val="Standard"/>
    <w:link w:val="FuzeileZchn"/>
    <w:semiHidden/>
    <w:rsid w:val="001E5A47"/>
    <w:pPr>
      <w:tabs>
        <w:tab w:val="center" w:pos="4536"/>
        <w:tab w:val="right" w:pos="9072"/>
      </w:tabs>
    </w:pPr>
    <w:rPr>
      <w:szCs w:val="20"/>
    </w:rPr>
  </w:style>
  <w:style w:type="character" w:customStyle="1" w:styleId="FuzeileZchn">
    <w:name w:val="Fußzeile Zchn"/>
    <w:basedOn w:val="Absatz-Standardschriftart"/>
    <w:link w:val="Fuzeile"/>
    <w:semiHidden/>
    <w:rsid w:val="001E5A47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5A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5A47"/>
    <w:rPr>
      <w:rFonts w:ascii="Tahoma" w:eastAsia="Times New Roman" w:hAnsi="Tahoma" w:cs="Tahoma"/>
      <w:sz w:val="16"/>
      <w:szCs w:val="16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76D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F22473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F71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de-DE"/>
    </w:rPr>
  </w:style>
  <w:style w:type="character" w:customStyle="1" w:styleId="StandardFett">
    <w:name w:val="Standard Fett"/>
    <w:rsid w:val="00C22285"/>
    <w:rPr>
      <w:b/>
    </w:rPr>
  </w:style>
  <w:style w:type="paragraph" w:customStyle="1" w:styleId="Formatvorlage1">
    <w:name w:val="Formatvorlage1"/>
    <w:basedOn w:val="Standard"/>
    <w:rsid w:val="00C22285"/>
    <w:rPr>
      <w:szCs w:val="20"/>
    </w:rPr>
  </w:style>
  <w:style w:type="paragraph" w:styleId="Listenabsatz">
    <w:name w:val="List Paragraph"/>
    <w:basedOn w:val="Standard"/>
    <w:uiPriority w:val="34"/>
    <w:qFormat/>
    <w:rsid w:val="00D67AF3"/>
    <w:pPr>
      <w:ind w:left="720"/>
      <w:contextualSpacing/>
    </w:pPr>
  </w:style>
  <w:style w:type="paragraph" w:styleId="Textkrper">
    <w:name w:val="Body Text"/>
    <w:basedOn w:val="Standard"/>
    <w:link w:val="TextkrperZchn"/>
    <w:semiHidden/>
    <w:rsid w:val="007459D2"/>
    <w:pPr>
      <w:ind w:right="-1701"/>
    </w:pPr>
    <w:rPr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7459D2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A171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 w:eastAsia="de-DE"/>
    </w:rPr>
  </w:style>
  <w:style w:type="paragraph" w:customStyle="1" w:styleId="KeinAbsatzformat">
    <w:name w:val="[Kein Absatzformat]"/>
    <w:rsid w:val="00164F70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de-DE"/>
    </w:rPr>
  </w:style>
  <w:style w:type="paragraph" w:styleId="StandardWeb">
    <w:name w:val="Normal (Web)"/>
    <w:basedOn w:val="Standard"/>
    <w:uiPriority w:val="99"/>
    <w:unhideWhenUsed/>
    <w:rsid w:val="00164F70"/>
    <w:pPr>
      <w:spacing w:before="100" w:beforeAutospacing="1" w:after="100" w:afterAutospacing="1"/>
    </w:pPr>
    <w:rPr>
      <w:lang w:val="de-AT" w:eastAsia="de-AT"/>
    </w:rPr>
  </w:style>
  <w:style w:type="paragraph" w:styleId="KeinLeerraum">
    <w:name w:val="No Spacing"/>
    <w:uiPriority w:val="1"/>
    <w:qFormat/>
    <w:rsid w:val="00974523"/>
    <w:pPr>
      <w:spacing w:after="0" w:line="240" w:lineRule="auto"/>
    </w:pPr>
    <w:rPr>
      <w:lang w:val="de-DE"/>
    </w:rPr>
  </w:style>
  <w:style w:type="paragraph" w:customStyle="1" w:styleId="6Wegbeschreibung">
    <w:name w:val="6 Wegbeschreibung"/>
    <w:basedOn w:val="Standard"/>
    <w:rsid w:val="00974523"/>
    <w:rPr>
      <w:szCs w:val="20"/>
    </w:rPr>
  </w:style>
  <w:style w:type="character" w:styleId="Fett">
    <w:name w:val="Strong"/>
    <w:basedOn w:val="Absatz-Standardschriftart"/>
    <w:uiPriority w:val="22"/>
    <w:qFormat/>
    <w:rsid w:val="00974523"/>
    <w:rPr>
      <w:b/>
      <w:bCs/>
    </w:rPr>
  </w:style>
  <w:style w:type="character" w:styleId="Hervorhebung">
    <w:name w:val="Emphasis"/>
    <w:basedOn w:val="Absatz-Standardschriftart"/>
    <w:uiPriority w:val="20"/>
    <w:qFormat/>
    <w:rsid w:val="00FB4472"/>
    <w:rPr>
      <w:i/>
      <w:iCs/>
    </w:rPr>
  </w:style>
  <w:style w:type="paragraph" w:customStyle="1" w:styleId="abs1">
    <w:name w:val="abs1"/>
    <w:qFormat/>
    <w:rsid w:val="00572E06"/>
    <w:pPr>
      <w:spacing w:after="0" w:line="240" w:lineRule="auto"/>
    </w:pPr>
    <w:rPr>
      <w:rFonts w:ascii="Times New Roman" w:eastAsia="Calibri" w:hAnsi="Times New Roman" w:cs="Arial"/>
      <w:sz w:val="24"/>
      <w:lang w:val="de-DE"/>
    </w:rPr>
  </w:style>
  <w:style w:type="character" w:customStyle="1" w:styleId="st">
    <w:name w:val="st"/>
    <w:basedOn w:val="Absatz-Standardschriftart"/>
    <w:rsid w:val="00D17AFF"/>
  </w:style>
  <w:style w:type="character" w:styleId="Kommentarzeichen">
    <w:name w:val="annotation reference"/>
    <w:basedOn w:val="Absatz-Standardschriftart"/>
    <w:uiPriority w:val="99"/>
    <w:semiHidden/>
    <w:unhideWhenUsed/>
    <w:rsid w:val="007A466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A466C"/>
    <w:pPr>
      <w:spacing w:after="160"/>
    </w:pPr>
    <w:rPr>
      <w:rFonts w:asciiTheme="minorHAnsi" w:eastAsiaTheme="minorHAnsi" w:hAnsiTheme="minorHAnsi" w:cstheme="minorBidi"/>
      <w:sz w:val="20"/>
      <w:szCs w:val="20"/>
      <w:lang w:val="de-AT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A466C"/>
    <w:rPr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E27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4114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7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5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77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6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93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Verlagsanstalt Tyrolia GesmbH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Steger Brunhilde</dc:creator>
  <cp:lastModifiedBy>Monika Resler</cp:lastModifiedBy>
  <cp:revision>2</cp:revision>
  <cp:lastPrinted>2021-07-26T09:33:00Z</cp:lastPrinted>
  <dcterms:created xsi:type="dcterms:W3CDTF">2024-01-26T13:02:00Z</dcterms:created>
  <dcterms:modified xsi:type="dcterms:W3CDTF">2024-01-26T13:02:00Z</dcterms:modified>
</cp:coreProperties>
</file>